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D0E679" w14:textId="77777777" w:rsidR="00651DBB" w:rsidRPr="009615EE" w:rsidRDefault="00651DBB" w:rsidP="00651DBB">
      <w:pPr>
        <w:jc w:val="right"/>
        <w:rPr>
          <w:rFonts w:cs="Times New Roman"/>
          <w:b/>
          <w:bCs/>
          <w:sz w:val="22"/>
        </w:rPr>
      </w:pPr>
      <w:r w:rsidRPr="009615EE">
        <w:rPr>
          <w:rFonts w:cs="Times New Roman"/>
          <w:b/>
          <w:bCs/>
          <w:sz w:val="22"/>
        </w:rPr>
        <w:t>Załącznik nr 1h do SWZ</w:t>
      </w:r>
    </w:p>
    <w:p w14:paraId="56269C87" w14:textId="77777777" w:rsidR="00651DBB" w:rsidRPr="009615EE" w:rsidRDefault="00651DBB" w:rsidP="00651DBB">
      <w:pPr>
        <w:jc w:val="center"/>
        <w:rPr>
          <w:rFonts w:cs="Times New Roman"/>
          <w:b/>
          <w:bCs/>
          <w:sz w:val="22"/>
          <w:u w:val="single"/>
        </w:rPr>
      </w:pPr>
      <w:r w:rsidRPr="009615EE">
        <w:rPr>
          <w:rFonts w:cs="Times New Roman"/>
          <w:b/>
          <w:bCs/>
          <w:sz w:val="22"/>
          <w:u w:val="single"/>
        </w:rPr>
        <w:t>Opis przedmiotu zamówienia</w:t>
      </w:r>
    </w:p>
    <w:p w14:paraId="224FC874" w14:textId="77777777" w:rsidR="00651DBB" w:rsidRPr="009615EE" w:rsidRDefault="00651DBB" w:rsidP="00651DBB">
      <w:pPr>
        <w:jc w:val="center"/>
        <w:rPr>
          <w:rFonts w:cs="Times New Roman"/>
          <w:b/>
          <w:bCs/>
          <w:sz w:val="22"/>
        </w:rPr>
      </w:pPr>
      <w:r w:rsidRPr="009615EE">
        <w:rPr>
          <w:rFonts w:cs="Times New Roman"/>
          <w:b/>
          <w:bCs/>
          <w:sz w:val="22"/>
        </w:rPr>
        <w:t>Zestaw nr 8 -Jaja spożywcze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"/>
        <w:gridCol w:w="5465"/>
        <w:gridCol w:w="1559"/>
        <w:gridCol w:w="622"/>
        <w:gridCol w:w="779"/>
        <w:gridCol w:w="175"/>
      </w:tblGrid>
      <w:tr w:rsidR="00651DBB" w:rsidRPr="009615EE" w14:paraId="0A7C4762" w14:textId="77777777" w:rsidTr="00515AE8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C9C2B6" w14:textId="77777777" w:rsidR="00651DBB" w:rsidRPr="00401C6A" w:rsidRDefault="00651DBB" w:rsidP="00515A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401C6A">
              <w:t>Lp.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F9F46" w14:textId="77777777" w:rsidR="00651DBB" w:rsidRPr="00401C6A" w:rsidRDefault="00651DBB" w:rsidP="00515A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401C6A">
              <w:t>Nazwa Towaru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E347F" w14:textId="77777777" w:rsidR="00651DBB" w:rsidRPr="00401C6A" w:rsidRDefault="00651DBB" w:rsidP="00515A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401C6A">
              <w:t>Kod CPV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C0AD8D" w14:textId="77777777" w:rsidR="00651DBB" w:rsidRPr="00401C6A" w:rsidRDefault="00651DBB" w:rsidP="00515A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401C6A">
              <w:t>J.m.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EC3A7" w14:textId="77777777" w:rsidR="00651DBB" w:rsidRPr="00401C6A" w:rsidRDefault="00651DBB" w:rsidP="00515A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401C6A">
              <w:t>Ilość</w:t>
            </w:r>
          </w:p>
        </w:tc>
        <w:tc>
          <w:tcPr>
            <w:tcW w:w="97" w:type="pct"/>
            <w:vAlign w:val="center"/>
          </w:tcPr>
          <w:p w14:paraId="1D34B7CF" w14:textId="77777777" w:rsidR="00651DBB" w:rsidRPr="009615EE" w:rsidRDefault="00651DBB" w:rsidP="00515AE8">
            <w:pPr>
              <w:spacing w:after="0" w:line="240" w:lineRule="auto"/>
              <w:rPr>
                <w:rFonts w:eastAsia="Times New Roman" w:cs="Times New Roman"/>
                <w:kern w:val="0"/>
                <w:sz w:val="22"/>
                <w:lang w:eastAsia="pl-PL"/>
                <w14:ligatures w14:val="none"/>
              </w:rPr>
            </w:pPr>
          </w:p>
        </w:tc>
      </w:tr>
      <w:tr w:rsidR="00651DBB" w:rsidRPr="009615EE" w14:paraId="35FF8452" w14:textId="77777777" w:rsidTr="00515AE8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CB4381" w14:textId="77777777" w:rsidR="00651DBB" w:rsidRPr="00401C6A" w:rsidRDefault="00651DBB" w:rsidP="00515A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401C6A"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  <w:t>1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9A1F2" w14:textId="77777777" w:rsidR="00651DBB" w:rsidRPr="00401C6A" w:rsidRDefault="00651DBB" w:rsidP="00515A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401C6A"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  <w:t>2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6CB4F" w14:textId="77777777" w:rsidR="00651DBB" w:rsidRPr="00401C6A" w:rsidRDefault="00651DBB" w:rsidP="00515A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401C6A"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  <w:t>3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E25C0E" w14:textId="77777777" w:rsidR="00651DBB" w:rsidRPr="00401C6A" w:rsidRDefault="00651DBB" w:rsidP="00515A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401C6A"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  <w:t>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2746E" w14:textId="77777777" w:rsidR="00651DBB" w:rsidRPr="00401C6A" w:rsidRDefault="00651DBB" w:rsidP="00515A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401C6A"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  <w:t>5</w:t>
            </w:r>
          </w:p>
        </w:tc>
        <w:tc>
          <w:tcPr>
            <w:tcW w:w="97" w:type="pct"/>
            <w:vAlign w:val="center"/>
          </w:tcPr>
          <w:p w14:paraId="316976CE" w14:textId="77777777" w:rsidR="00651DBB" w:rsidRPr="009615EE" w:rsidRDefault="00651DBB" w:rsidP="00515AE8">
            <w:pPr>
              <w:spacing w:after="0" w:line="240" w:lineRule="auto"/>
              <w:rPr>
                <w:rFonts w:eastAsia="Times New Roman" w:cs="Times New Roman"/>
                <w:kern w:val="0"/>
                <w:sz w:val="22"/>
                <w:lang w:eastAsia="pl-PL"/>
                <w14:ligatures w14:val="none"/>
              </w:rPr>
            </w:pPr>
          </w:p>
        </w:tc>
      </w:tr>
      <w:tr w:rsidR="00651DBB" w:rsidRPr="009615EE" w14:paraId="2CF5D6A5" w14:textId="77777777" w:rsidTr="00515AE8">
        <w:trPr>
          <w:trHeight w:val="708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83FC35" w14:textId="77777777" w:rsidR="00651DBB" w:rsidRPr="009615EE" w:rsidRDefault="00651DBB" w:rsidP="00515A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9615EE"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  <w:t>1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F3C7F" w14:textId="77777777" w:rsidR="00651DBB" w:rsidRPr="009615EE" w:rsidRDefault="00651DBB" w:rsidP="00515AE8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9615EE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lang w:eastAsia="pl-PL"/>
                <w14:ligatures w14:val="none"/>
              </w:rPr>
              <w:t xml:space="preserve">Jaja kurze wielkość L </w:t>
            </w:r>
            <w:r w:rsidRPr="009615EE"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  <w:t>(ok. 63 g) czyste.</w:t>
            </w:r>
          </w:p>
          <w:p w14:paraId="3670934D" w14:textId="77777777" w:rsidR="00651DBB" w:rsidRPr="009615EE" w:rsidRDefault="00651DBB" w:rsidP="00515AE8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9615EE">
              <w:rPr>
                <w:rFonts w:eastAsia="Times New Roman" w:cs="Times New Roman"/>
                <w:bCs/>
                <w:color w:val="000000"/>
                <w:kern w:val="0"/>
                <w:sz w:val="22"/>
                <w:u w:val="single"/>
                <w:lang w:eastAsia="pl-PL"/>
                <w14:ligatures w14:val="none"/>
              </w:rPr>
              <w:t>Wymagania klasyfikacyjne:</w:t>
            </w:r>
          </w:p>
          <w:p w14:paraId="17CFCF89" w14:textId="77777777" w:rsidR="00651DBB" w:rsidRPr="009615EE" w:rsidRDefault="00651DBB" w:rsidP="00651DBB">
            <w:pPr>
              <w:numPr>
                <w:ilvl w:val="0"/>
                <w:numId w:val="94"/>
              </w:num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9615EE"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  <w:t>jaja kurze, świeże, klasy A,</w:t>
            </w:r>
          </w:p>
          <w:p w14:paraId="1A597717" w14:textId="77777777" w:rsidR="00651DBB" w:rsidRPr="009615EE" w:rsidRDefault="00651DBB" w:rsidP="00651DBB">
            <w:pPr>
              <w:numPr>
                <w:ilvl w:val="0"/>
                <w:numId w:val="94"/>
              </w:num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9615EE"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  <w:t xml:space="preserve">kod systemu chowu 2-ściółkowy, </w:t>
            </w:r>
          </w:p>
          <w:p w14:paraId="753A694C" w14:textId="77777777" w:rsidR="00651DBB" w:rsidRPr="009615EE" w:rsidRDefault="00651DBB" w:rsidP="00651DBB">
            <w:pPr>
              <w:numPr>
                <w:ilvl w:val="0"/>
                <w:numId w:val="94"/>
              </w:num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9615EE"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  <w:t>rozmiar L, waga netto jednej sztuki od 63 g do 73 g,</w:t>
            </w:r>
          </w:p>
          <w:p w14:paraId="5CE66E6F" w14:textId="77777777" w:rsidR="00651DBB" w:rsidRPr="009615EE" w:rsidRDefault="00651DBB" w:rsidP="00651DBB">
            <w:pPr>
              <w:numPr>
                <w:ilvl w:val="0"/>
                <w:numId w:val="94"/>
              </w:num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9615EE"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  <w:t xml:space="preserve">wygląd: skorupa czysta, nieuszkodzona, </w:t>
            </w:r>
          </w:p>
          <w:p w14:paraId="0F2792D6" w14:textId="77777777" w:rsidR="00651DBB" w:rsidRPr="009615EE" w:rsidRDefault="00651DBB" w:rsidP="00651DBB">
            <w:pPr>
              <w:numPr>
                <w:ilvl w:val="0"/>
                <w:numId w:val="94"/>
              </w:num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9615EE"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  <w:t>białko: przejrzyste, klarowne, gęste, bez obcych ciał,</w:t>
            </w:r>
          </w:p>
          <w:p w14:paraId="7C38CE8A" w14:textId="77777777" w:rsidR="00651DBB" w:rsidRPr="009615EE" w:rsidRDefault="00651DBB" w:rsidP="00651DBB">
            <w:pPr>
              <w:numPr>
                <w:ilvl w:val="0"/>
                <w:numId w:val="94"/>
              </w:num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9615EE"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  <w:t>żółtko: kuliste, bez obcych ciał, tarcza zarodków niewidoczna, komora powietrzna nieruchoma,</w:t>
            </w:r>
          </w:p>
          <w:p w14:paraId="2A588A2E" w14:textId="77777777" w:rsidR="00651DBB" w:rsidRPr="009615EE" w:rsidRDefault="00651DBB" w:rsidP="00651DBB">
            <w:pPr>
              <w:numPr>
                <w:ilvl w:val="0"/>
                <w:numId w:val="94"/>
              </w:num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u w:val="single"/>
                <w:lang w:eastAsia="pl-PL"/>
                <w14:ligatures w14:val="none"/>
              </w:rPr>
            </w:pPr>
            <w:r w:rsidRPr="009615EE"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  <w:t>zapach swoisty, bez obcych zapachów.</w:t>
            </w:r>
          </w:p>
          <w:p w14:paraId="21B9DEE7" w14:textId="77777777" w:rsidR="00651DBB" w:rsidRPr="009615EE" w:rsidRDefault="00651DBB" w:rsidP="00515AE8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9615EE">
              <w:rPr>
                <w:rFonts w:eastAsia="Times New Roman" w:cs="Times New Roman"/>
                <w:color w:val="000000"/>
                <w:kern w:val="0"/>
                <w:sz w:val="22"/>
                <w:u w:val="single"/>
                <w:lang w:eastAsia="pl-PL"/>
                <w14:ligatures w14:val="none"/>
              </w:rPr>
              <w:t>Cechy dyskwalifikujące:</w:t>
            </w:r>
          </w:p>
          <w:p w14:paraId="72A915BD" w14:textId="77777777" w:rsidR="00651DBB" w:rsidRPr="009615EE" w:rsidRDefault="00651DBB" w:rsidP="00651DBB">
            <w:pPr>
              <w:numPr>
                <w:ilvl w:val="0"/>
                <w:numId w:val="90"/>
              </w:num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9615EE"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  <w:t xml:space="preserve">skorupa popękana, krucha, zapleśniała, zabrudzona odchodami, </w:t>
            </w:r>
          </w:p>
          <w:p w14:paraId="5BB3DAFC" w14:textId="77777777" w:rsidR="00651DBB" w:rsidRPr="009615EE" w:rsidRDefault="00651DBB" w:rsidP="00651DBB">
            <w:pPr>
              <w:numPr>
                <w:ilvl w:val="0"/>
                <w:numId w:val="90"/>
              </w:num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9615EE"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  <w:t xml:space="preserve">zapach obcy, siarkowodoru, </w:t>
            </w:r>
          </w:p>
          <w:p w14:paraId="1DE4E1F8" w14:textId="77777777" w:rsidR="00651DBB" w:rsidRPr="009615EE" w:rsidRDefault="00651DBB" w:rsidP="00651DBB">
            <w:pPr>
              <w:numPr>
                <w:ilvl w:val="0"/>
                <w:numId w:val="90"/>
              </w:num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9615EE"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  <w:t>żółtko płaskie, pomarszczone, białko wodniste, rzadkie,</w:t>
            </w:r>
          </w:p>
          <w:p w14:paraId="70BDBA90" w14:textId="77777777" w:rsidR="00651DBB" w:rsidRPr="009615EE" w:rsidRDefault="00651DBB" w:rsidP="00651DBB">
            <w:pPr>
              <w:numPr>
                <w:ilvl w:val="0"/>
                <w:numId w:val="90"/>
              </w:num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9615EE"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  <w:t xml:space="preserve">obecność szkodników żywych, martwych oraz ich pozostałości, </w:t>
            </w:r>
          </w:p>
          <w:p w14:paraId="39AB0D7D" w14:textId="77777777" w:rsidR="00651DBB" w:rsidRPr="009615EE" w:rsidRDefault="00651DBB" w:rsidP="00651DBB">
            <w:pPr>
              <w:numPr>
                <w:ilvl w:val="0"/>
                <w:numId w:val="90"/>
              </w:num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9615EE"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  <w:t>brak oznakowania jaj,</w:t>
            </w:r>
          </w:p>
          <w:p w14:paraId="723152E4" w14:textId="77777777" w:rsidR="00651DBB" w:rsidRPr="009615EE" w:rsidRDefault="00651DBB" w:rsidP="00651DBB">
            <w:pPr>
              <w:numPr>
                <w:ilvl w:val="0"/>
                <w:numId w:val="90"/>
              </w:num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u w:val="single"/>
                <w:lang w:eastAsia="pl-PL"/>
                <w14:ligatures w14:val="none"/>
              </w:rPr>
            </w:pPr>
            <w:r w:rsidRPr="009615EE"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  <w:t>niedopuszczalne opakowania uszkodzone mechanicznie, zabrudzone, nieoznakowane.</w:t>
            </w:r>
          </w:p>
          <w:p w14:paraId="6945F6E7" w14:textId="77777777" w:rsidR="00651DBB" w:rsidRPr="009615EE" w:rsidRDefault="00651DBB" w:rsidP="00515AE8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9615EE">
              <w:rPr>
                <w:rFonts w:eastAsia="Times New Roman" w:cs="Times New Roman"/>
                <w:color w:val="000000"/>
                <w:kern w:val="0"/>
                <w:sz w:val="22"/>
                <w:u w:val="single"/>
                <w:lang w:eastAsia="pl-PL"/>
                <w14:ligatures w14:val="none"/>
              </w:rPr>
              <w:t>Wymagania dotyczące pakowania:</w:t>
            </w:r>
          </w:p>
          <w:p w14:paraId="3C1DE258" w14:textId="77777777" w:rsidR="00651DBB" w:rsidRPr="009615EE" w:rsidRDefault="00651DBB" w:rsidP="00651DBB">
            <w:pPr>
              <w:numPr>
                <w:ilvl w:val="0"/>
                <w:numId w:val="88"/>
              </w:num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9615EE"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  <w:t>opakowanie jednostkowe: z masy papierowej, suche,</w:t>
            </w:r>
          </w:p>
          <w:p w14:paraId="61812F6C" w14:textId="77777777" w:rsidR="00651DBB" w:rsidRPr="009615EE" w:rsidRDefault="00651DBB" w:rsidP="00651DBB">
            <w:pPr>
              <w:numPr>
                <w:ilvl w:val="0"/>
                <w:numId w:val="88"/>
              </w:num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9615EE"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  <w:t xml:space="preserve">opakowanie zbiorcze: pojemniki jednorazowego użycia </w:t>
            </w:r>
            <w:r w:rsidRPr="009615EE"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  <w:br/>
              <w:t>z pokrywą, w opakowaniu zbiorczym nie więcej niż 400 sztuk jaj,</w:t>
            </w:r>
          </w:p>
          <w:p w14:paraId="340519D4" w14:textId="77777777" w:rsidR="00651DBB" w:rsidRPr="009615EE" w:rsidRDefault="00651DBB" w:rsidP="00651DBB">
            <w:pPr>
              <w:numPr>
                <w:ilvl w:val="0"/>
                <w:numId w:val="88"/>
              </w:num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9615EE"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  <w:t xml:space="preserve">materiały opakowaniowe dopuszczone do kontaktu </w:t>
            </w:r>
            <w:r w:rsidRPr="009615EE"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  <w:br/>
              <w:t xml:space="preserve">z żywnością, </w:t>
            </w:r>
          </w:p>
          <w:p w14:paraId="42BC9A74" w14:textId="77777777" w:rsidR="00651DBB" w:rsidRPr="009615EE" w:rsidRDefault="00651DBB" w:rsidP="00651DBB">
            <w:pPr>
              <w:numPr>
                <w:ilvl w:val="0"/>
                <w:numId w:val="88"/>
              </w:num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9615EE"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  <w:t>opakowania i sposób pakowania powinny zabezpieczać produkt przed zanieczyszczeniami i zniszczeniami,</w:t>
            </w:r>
          </w:p>
          <w:p w14:paraId="587E3612" w14:textId="77777777" w:rsidR="00651DBB" w:rsidRPr="009615EE" w:rsidRDefault="00651DBB" w:rsidP="00651DBB">
            <w:pPr>
              <w:numPr>
                <w:ilvl w:val="0"/>
                <w:numId w:val="88"/>
              </w:num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9615EE"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  <w:t>oznakowanie powinno zawierać: nazwę produktu, nazwę i adres producenta lub pakującego, wagę netto, klasę jakościową, termin przydatności do spożycia, warunki przechowywania.</w:t>
            </w:r>
          </w:p>
          <w:p w14:paraId="7CED39E3" w14:textId="77777777" w:rsidR="00651DBB" w:rsidRPr="009615EE" w:rsidRDefault="00651DBB" w:rsidP="00515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9615EE"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  <w:t xml:space="preserve"> Termin przydatności do spożycia w dniu dostawy minimum 21 dni.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2A224" w14:textId="77777777" w:rsidR="00651DBB" w:rsidRPr="009615EE" w:rsidRDefault="00651DBB" w:rsidP="00515A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9615EE"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  <w:t>15000000-8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A30F7A" w14:textId="77777777" w:rsidR="00651DBB" w:rsidRPr="009615EE" w:rsidRDefault="00651DBB" w:rsidP="00515A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</w:pPr>
            <w:proofErr w:type="spellStart"/>
            <w:r w:rsidRPr="009615EE">
              <w:rPr>
                <w:rFonts w:eastAsia="Times New Roman" w:cs="Times New Roman"/>
                <w:color w:val="000000"/>
                <w:kern w:val="0"/>
                <w:sz w:val="22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59157" w14:textId="77777777" w:rsidR="00651DBB" w:rsidRPr="009615EE" w:rsidRDefault="00651DBB" w:rsidP="00515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lang w:eastAsia="pl-PL"/>
                <w14:ligatures w14:val="none"/>
              </w:rPr>
            </w:pPr>
            <w:r w:rsidRPr="009615EE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lang w:eastAsia="pl-PL"/>
                <w14:ligatures w14:val="none"/>
              </w:rPr>
              <w:t>6500</w:t>
            </w:r>
          </w:p>
        </w:tc>
        <w:tc>
          <w:tcPr>
            <w:tcW w:w="97" w:type="pct"/>
            <w:vAlign w:val="center"/>
          </w:tcPr>
          <w:p w14:paraId="68F57E29" w14:textId="77777777" w:rsidR="00651DBB" w:rsidRPr="009615EE" w:rsidRDefault="00651DBB" w:rsidP="00515AE8">
            <w:pPr>
              <w:spacing w:after="0" w:line="240" w:lineRule="auto"/>
              <w:rPr>
                <w:rFonts w:eastAsia="Times New Roman" w:cs="Times New Roman"/>
                <w:kern w:val="0"/>
                <w:sz w:val="22"/>
                <w:lang w:eastAsia="pl-PL"/>
                <w14:ligatures w14:val="none"/>
              </w:rPr>
            </w:pPr>
          </w:p>
        </w:tc>
      </w:tr>
    </w:tbl>
    <w:p w14:paraId="6E38330F" w14:textId="77777777" w:rsidR="00651DBB" w:rsidRPr="009615EE" w:rsidRDefault="00651DBB" w:rsidP="00651DBB">
      <w:pPr>
        <w:pStyle w:val="Akapitzlist"/>
        <w:numPr>
          <w:ilvl w:val="0"/>
          <w:numId w:val="214"/>
        </w:numPr>
        <w:tabs>
          <w:tab w:val="left" w:pos="381"/>
        </w:tabs>
        <w:spacing w:before="100" w:beforeAutospacing="1" w:after="0" w:afterAutospacing="1" w:line="240" w:lineRule="auto"/>
        <w:ind w:left="426"/>
        <w:contextualSpacing w:val="0"/>
        <w:jc w:val="both"/>
        <w:rPr>
          <w:rStyle w:val="Pogrubienie"/>
          <w:rFonts w:eastAsia="Arial" w:cs="Times New Roman"/>
          <w:sz w:val="22"/>
        </w:rPr>
      </w:pPr>
      <w:r w:rsidRPr="009615EE">
        <w:rPr>
          <w:rStyle w:val="Pogrubienie"/>
          <w:rFonts w:eastAsiaTheme="majorEastAsia" w:cs="Times New Roman"/>
          <w:sz w:val="22"/>
        </w:rPr>
        <w:t>Wykonawca zobowiązuje się do dostarczania produktów mleczarskich do siedziby Zamawiającego własnym transportem, na własny koszt i ryzyko, przy zachowaniu wszelkich obowiązujących przepisów dotyczących bezpieczeństwa żywności i transportu żywności. W szczególności Wykonawca zapewni, że przewóz żywności będzie realizowany zgodnie z wymaganiami wynikającymi z:</w:t>
      </w:r>
    </w:p>
    <w:p w14:paraId="7D0BAC59" w14:textId="77777777" w:rsidR="00651DBB" w:rsidRPr="009615EE" w:rsidRDefault="00651DBB" w:rsidP="00651DBB">
      <w:pPr>
        <w:pStyle w:val="Akapitzlist"/>
        <w:numPr>
          <w:ilvl w:val="0"/>
          <w:numId w:val="215"/>
        </w:numPr>
        <w:tabs>
          <w:tab w:val="left" w:pos="381"/>
        </w:tabs>
        <w:spacing w:before="100" w:beforeAutospacing="1" w:after="0" w:afterAutospacing="1" w:line="240" w:lineRule="auto"/>
        <w:ind w:left="851"/>
        <w:contextualSpacing w:val="0"/>
        <w:jc w:val="both"/>
        <w:rPr>
          <w:rFonts w:eastAsia="Arial" w:cs="Times New Roman"/>
          <w:b/>
          <w:bCs/>
          <w:sz w:val="22"/>
        </w:rPr>
      </w:pPr>
      <w:r w:rsidRPr="009615EE">
        <w:rPr>
          <w:rStyle w:val="Pogrubienie"/>
          <w:rFonts w:eastAsiaTheme="majorEastAsia" w:cs="Times New Roman"/>
          <w:sz w:val="22"/>
        </w:rPr>
        <w:t>Ustawy z dnia 25 sierpnia 2006 r. o bezpieczeństwie żywności i żywienia</w:t>
      </w:r>
      <w:r w:rsidRPr="009615EE">
        <w:rPr>
          <w:rFonts w:cs="Times New Roman"/>
          <w:bCs/>
          <w:sz w:val="22"/>
        </w:rPr>
        <w:t xml:space="preserve">, w brzmieniu obowiązującym (akt ten ustanawia ogólne zasady dotyczące bezpieczeństwa żywności i wymaga m.in. przestrzegania zasad higieny środków spożywczych podczas obrotu i </w:t>
      </w:r>
      <w:r w:rsidRPr="009615EE">
        <w:rPr>
          <w:rFonts w:cs="Times New Roman"/>
          <w:bCs/>
          <w:sz w:val="22"/>
        </w:rPr>
        <w:lastRenderedPageBreak/>
        <w:t xml:space="preserve">transportu) oraz przepisami wykonawczymi i aktami UE odnoszącymi się do higieny środków spożywczych; </w:t>
      </w:r>
    </w:p>
    <w:p w14:paraId="43DFD3BC" w14:textId="77777777" w:rsidR="00651DBB" w:rsidRPr="009615EE" w:rsidRDefault="00651DBB" w:rsidP="00651DBB">
      <w:pPr>
        <w:pStyle w:val="Akapitzlist"/>
        <w:numPr>
          <w:ilvl w:val="0"/>
          <w:numId w:val="215"/>
        </w:numPr>
        <w:tabs>
          <w:tab w:val="left" w:pos="381"/>
        </w:tabs>
        <w:spacing w:before="100" w:beforeAutospacing="1" w:after="0" w:afterAutospacing="1" w:line="240" w:lineRule="auto"/>
        <w:ind w:left="851"/>
        <w:contextualSpacing w:val="0"/>
        <w:jc w:val="both"/>
        <w:rPr>
          <w:rFonts w:eastAsia="Arial" w:cs="Times New Roman"/>
          <w:b/>
          <w:bCs/>
          <w:sz w:val="22"/>
        </w:rPr>
      </w:pPr>
      <w:r w:rsidRPr="009615EE">
        <w:rPr>
          <w:rStyle w:val="Pogrubienie"/>
          <w:rFonts w:eastAsiaTheme="majorEastAsia" w:cs="Times New Roman"/>
          <w:sz w:val="22"/>
        </w:rPr>
        <w:t>Rozporządzenia (WE) nr 852/2004 Parlamentu Europejskiego i Rady z dnia 29 kwietnia 2004 r.</w:t>
      </w:r>
      <w:r w:rsidRPr="009615EE">
        <w:rPr>
          <w:rFonts w:cs="Times New Roman"/>
          <w:bCs/>
          <w:sz w:val="22"/>
        </w:rPr>
        <w:t xml:space="preserve"> o higienie środków spożywczych (obejmującego wymagania dotyczące przewozu i postępowania z żywnością, aby zapewnić jej bezpieczeństwo);</w:t>
      </w:r>
    </w:p>
    <w:p w14:paraId="7CCAA172" w14:textId="77777777" w:rsidR="00651DBB" w:rsidRPr="009615EE" w:rsidRDefault="00651DBB" w:rsidP="00651DBB">
      <w:pPr>
        <w:pStyle w:val="Akapitzlist"/>
        <w:numPr>
          <w:ilvl w:val="0"/>
          <w:numId w:val="215"/>
        </w:numPr>
        <w:tabs>
          <w:tab w:val="left" w:pos="381"/>
        </w:tabs>
        <w:spacing w:before="100" w:beforeAutospacing="1" w:after="0" w:afterAutospacing="1" w:line="240" w:lineRule="auto"/>
        <w:ind w:left="851"/>
        <w:contextualSpacing w:val="0"/>
        <w:jc w:val="both"/>
        <w:rPr>
          <w:rFonts w:eastAsia="Arial" w:cs="Times New Roman"/>
          <w:b/>
          <w:bCs/>
          <w:sz w:val="22"/>
        </w:rPr>
      </w:pPr>
      <w:r w:rsidRPr="009615EE">
        <w:rPr>
          <w:rStyle w:val="Pogrubienie"/>
          <w:rFonts w:eastAsiaTheme="majorEastAsia" w:cs="Times New Roman"/>
          <w:sz w:val="22"/>
        </w:rPr>
        <w:t>Aktualnymi przepisami o czasie pracy kierowców i transporcie drogowym</w:t>
      </w:r>
      <w:r w:rsidRPr="009615EE">
        <w:rPr>
          <w:rFonts w:cs="Times New Roman"/>
          <w:bCs/>
          <w:sz w:val="22"/>
        </w:rPr>
        <w:t>, jeżeli mają zastosowanie do realizacji dostawy;</w:t>
      </w:r>
    </w:p>
    <w:p w14:paraId="04A07D91" w14:textId="77777777" w:rsidR="00651DBB" w:rsidRPr="009615EE" w:rsidRDefault="00651DBB" w:rsidP="00651DBB">
      <w:pPr>
        <w:pStyle w:val="NormalnyWeb"/>
        <w:numPr>
          <w:ilvl w:val="0"/>
          <w:numId w:val="214"/>
        </w:numPr>
        <w:spacing w:after="0"/>
        <w:ind w:left="426"/>
        <w:jc w:val="both"/>
        <w:rPr>
          <w:rStyle w:val="Pogrubienie"/>
          <w:rFonts w:eastAsiaTheme="majorEastAsia"/>
          <w:b w:val="0"/>
          <w:sz w:val="22"/>
          <w:szCs w:val="22"/>
        </w:rPr>
      </w:pPr>
      <w:r w:rsidRPr="009615EE">
        <w:rPr>
          <w:rStyle w:val="Pogrubienie"/>
          <w:rFonts w:eastAsiaTheme="majorEastAsia"/>
          <w:b w:val="0"/>
          <w:sz w:val="22"/>
          <w:szCs w:val="22"/>
        </w:rPr>
        <w:t>Wykonawca zapewnia utrzymanie odpowiednich reżimów sanitarnych i temperatur transportu żywności oraz wyposażenie pojazdów w urządzenia niezbędne do ich przestrzegania. Koszty dostarczenia zostają uwzględnione w oferowanych cenach jednostkowych artykułów spożywczych, a Wykonawcy nie przysługuje odrębne wynagrodzenie z tytułu dostarczenia produktów.</w:t>
      </w:r>
    </w:p>
    <w:p w14:paraId="1BFDCD90" w14:textId="77777777" w:rsidR="00651DBB" w:rsidRPr="009615EE" w:rsidRDefault="00651DBB" w:rsidP="00651DBB">
      <w:pPr>
        <w:pStyle w:val="NormalnyWeb"/>
        <w:numPr>
          <w:ilvl w:val="0"/>
          <w:numId w:val="214"/>
        </w:numPr>
        <w:spacing w:after="0"/>
        <w:ind w:left="426"/>
        <w:jc w:val="both"/>
        <w:rPr>
          <w:rFonts w:eastAsiaTheme="majorEastAsia"/>
          <w:bCs/>
          <w:sz w:val="22"/>
          <w:szCs w:val="22"/>
        </w:rPr>
      </w:pPr>
      <w:r w:rsidRPr="009615EE">
        <w:rPr>
          <w:rFonts w:eastAsia="Arial"/>
          <w:bCs/>
          <w:sz w:val="22"/>
          <w:szCs w:val="22"/>
        </w:rPr>
        <w:t>Zamawiający wymaga, aby Wykonawca dostarczający zamówiony towar pomagał przy jego rozładunku w miejscu wskazanym przez Zamawiającego oraz był obecny podczas sprawdzenia zgodności towaru z zamówieniem.</w:t>
      </w:r>
    </w:p>
    <w:p w14:paraId="2F6AE9ED" w14:textId="77777777" w:rsidR="00E02F38" w:rsidRPr="00651DBB" w:rsidRDefault="00E02F38" w:rsidP="00651DBB"/>
    <w:sectPr w:rsidR="00E02F38" w:rsidRPr="00651D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" w15:restartNumberingAfterBreak="0">
    <w:nsid w:val="00000007"/>
    <w:multiLevelType w:val="singleLevel"/>
    <w:tmpl w:val="00000007"/>
    <w:name w:val="WW8Num1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" w15:restartNumberingAfterBreak="0">
    <w:nsid w:val="00000008"/>
    <w:multiLevelType w:val="singleLevel"/>
    <w:tmpl w:val="00000008"/>
    <w:name w:val="WW8Num1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" w15:restartNumberingAfterBreak="0">
    <w:nsid w:val="0000000A"/>
    <w:multiLevelType w:val="singleLevel"/>
    <w:tmpl w:val="0000000A"/>
    <w:name w:val="WW8Num2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4" w15:restartNumberingAfterBreak="0">
    <w:nsid w:val="0000000C"/>
    <w:multiLevelType w:val="singleLevel"/>
    <w:tmpl w:val="0000000C"/>
    <w:name w:val="WW8Num2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5" w15:restartNumberingAfterBreak="0">
    <w:nsid w:val="00000010"/>
    <w:multiLevelType w:val="singleLevel"/>
    <w:tmpl w:val="00000010"/>
    <w:name w:val="WW8Num3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6" w15:restartNumberingAfterBreak="0">
    <w:nsid w:val="00000013"/>
    <w:multiLevelType w:val="singleLevel"/>
    <w:tmpl w:val="00000013"/>
    <w:lvl w:ilvl="0">
      <w:start w:val="1"/>
      <w:numFmt w:val="bullet"/>
      <w:suff w:val="space"/>
      <w:lvlText w:val=""/>
      <w:lvlJc w:val="left"/>
      <w:pPr>
        <w:tabs>
          <w:tab w:val="left" w:pos="0"/>
        </w:tabs>
        <w:ind w:left="170" w:hanging="170"/>
      </w:pPr>
      <w:rPr>
        <w:rFonts w:ascii="Symbol" w:hAnsi="Symbol" w:cs="Symbol" w:hint="default"/>
      </w:rPr>
    </w:lvl>
  </w:abstractNum>
  <w:abstractNum w:abstractNumId="7" w15:restartNumberingAfterBreak="0">
    <w:nsid w:val="00000017"/>
    <w:multiLevelType w:val="singleLevel"/>
    <w:tmpl w:val="00000017"/>
    <w:name w:val="WW8Num4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8" w15:restartNumberingAfterBreak="0">
    <w:nsid w:val="0000001F"/>
    <w:multiLevelType w:val="singleLevel"/>
    <w:tmpl w:val="0000001F"/>
    <w:name w:val="WW8Num5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9" w15:restartNumberingAfterBreak="0">
    <w:nsid w:val="00000023"/>
    <w:multiLevelType w:val="singleLevel"/>
    <w:tmpl w:val="00000023"/>
    <w:name w:val="WW8Num5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0" w15:restartNumberingAfterBreak="0">
    <w:nsid w:val="00000025"/>
    <w:multiLevelType w:val="singleLevel"/>
    <w:tmpl w:val="00000025"/>
    <w:lvl w:ilvl="0">
      <w:start w:val="1"/>
      <w:numFmt w:val="bullet"/>
      <w:suff w:val="space"/>
      <w:lvlText w:val=""/>
      <w:lvlJc w:val="left"/>
      <w:pPr>
        <w:tabs>
          <w:tab w:val="left" w:pos="0"/>
        </w:tabs>
        <w:ind w:left="170" w:hanging="170"/>
      </w:pPr>
      <w:rPr>
        <w:rFonts w:ascii="Symbol" w:hAnsi="Symbol" w:cs="Symbol" w:hint="default"/>
      </w:rPr>
    </w:lvl>
  </w:abstractNum>
  <w:abstractNum w:abstractNumId="11" w15:restartNumberingAfterBreak="0">
    <w:nsid w:val="00000027"/>
    <w:multiLevelType w:val="singleLevel"/>
    <w:tmpl w:val="00000027"/>
    <w:name w:val="WW8Num6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2" w15:restartNumberingAfterBreak="0">
    <w:nsid w:val="0000002A"/>
    <w:multiLevelType w:val="singleLevel"/>
    <w:tmpl w:val="0000002A"/>
    <w:name w:val="WW8Num6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3" w15:restartNumberingAfterBreak="0">
    <w:nsid w:val="0000002E"/>
    <w:multiLevelType w:val="singleLevel"/>
    <w:tmpl w:val="0000002E"/>
    <w:name w:val="WW8Num69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4" w15:restartNumberingAfterBreak="0">
    <w:nsid w:val="0000002F"/>
    <w:multiLevelType w:val="singleLevel"/>
    <w:tmpl w:val="0000002F"/>
    <w:name w:val="WW8Num7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5" w15:restartNumberingAfterBreak="0">
    <w:nsid w:val="00000032"/>
    <w:multiLevelType w:val="singleLevel"/>
    <w:tmpl w:val="00000032"/>
    <w:lvl w:ilvl="0">
      <w:start w:val="1"/>
      <w:numFmt w:val="bullet"/>
      <w:suff w:val="space"/>
      <w:lvlText w:val=""/>
      <w:lvlJc w:val="left"/>
      <w:pPr>
        <w:tabs>
          <w:tab w:val="left" w:pos="0"/>
        </w:tabs>
        <w:ind w:left="170" w:hanging="170"/>
      </w:pPr>
      <w:rPr>
        <w:rFonts w:ascii="Symbol" w:hAnsi="Symbol" w:cs="Symbol" w:hint="default"/>
      </w:rPr>
    </w:lvl>
  </w:abstractNum>
  <w:abstractNum w:abstractNumId="16" w15:restartNumberingAfterBreak="0">
    <w:nsid w:val="00000037"/>
    <w:multiLevelType w:val="singleLevel"/>
    <w:tmpl w:val="00000037"/>
    <w:name w:val="WW8Num8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7" w15:restartNumberingAfterBreak="0">
    <w:nsid w:val="0000003B"/>
    <w:multiLevelType w:val="hybridMultilevel"/>
    <w:tmpl w:val="2CF89A2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8" w15:restartNumberingAfterBreak="0">
    <w:nsid w:val="0000003C"/>
    <w:multiLevelType w:val="singleLevel"/>
    <w:tmpl w:val="0000003C"/>
    <w:name w:val="WW8Num89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19" w15:restartNumberingAfterBreak="0">
    <w:nsid w:val="00000040"/>
    <w:multiLevelType w:val="singleLevel"/>
    <w:tmpl w:val="00000040"/>
    <w:name w:val="WW8Num9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0" w15:restartNumberingAfterBreak="0">
    <w:nsid w:val="00000043"/>
    <w:multiLevelType w:val="singleLevel"/>
    <w:tmpl w:val="00000043"/>
    <w:name w:val="WW8Num9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1" w15:restartNumberingAfterBreak="0">
    <w:nsid w:val="00000047"/>
    <w:multiLevelType w:val="singleLevel"/>
    <w:tmpl w:val="00000047"/>
    <w:name w:val="WW8Num10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2" w15:restartNumberingAfterBreak="0">
    <w:nsid w:val="00000049"/>
    <w:multiLevelType w:val="singleLevel"/>
    <w:tmpl w:val="00000049"/>
    <w:name w:val="WW8Num10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3" w15:restartNumberingAfterBreak="0">
    <w:nsid w:val="0000004A"/>
    <w:multiLevelType w:val="singleLevel"/>
    <w:tmpl w:val="0000004A"/>
    <w:name w:val="WW8Num10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4" w15:restartNumberingAfterBreak="0">
    <w:nsid w:val="0000004B"/>
    <w:multiLevelType w:val="singleLevel"/>
    <w:tmpl w:val="0000004B"/>
    <w:name w:val="WW8Num109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5" w15:restartNumberingAfterBreak="0">
    <w:nsid w:val="0000004D"/>
    <w:multiLevelType w:val="singleLevel"/>
    <w:tmpl w:val="0000004D"/>
    <w:name w:val="WW8Num11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6" w15:restartNumberingAfterBreak="0">
    <w:nsid w:val="0000004F"/>
    <w:multiLevelType w:val="singleLevel"/>
    <w:tmpl w:val="0000004F"/>
    <w:name w:val="WW8Num11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7" w15:restartNumberingAfterBreak="0">
    <w:nsid w:val="00000053"/>
    <w:multiLevelType w:val="singleLevel"/>
    <w:tmpl w:val="00000053"/>
    <w:name w:val="WW8Num11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8" w15:restartNumberingAfterBreak="0">
    <w:nsid w:val="00000055"/>
    <w:multiLevelType w:val="singleLevel"/>
    <w:tmpl w:val="00000055"/>
    <w:name w:val="WW8Num12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29" w15:restartNumberingAfterBreak="0">
    <w:nsid w:val="00000056"/>
    <w:multiLevelType w:val="singleLevel"/>
    <w:tmpl w:val="00000056"/>
    <w:name w:val="WW8Num12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0" w15:restartNumberingAfterBreak="0">
    <w:nsid w:val="00000057"/>
    <w:multiLevelType w:val="singleLevel"/>
    <w:tmpl w:val="00000057"/>
    <w:name w:val="WW8Num12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1" w15:restartNumberingAfterBreak="0">
    <w:nsid w:val="00000059"/>
    <w:multiLevelType w:val="singleLevel"/>
    <w:tmpl w:val="00000059"/>
    <w:name w:val="WW8Num12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2" w15:restartNumberingAfterBreak="0">
    <w:nsid w:val="00000064"/>
    <w:multiLevelType w:val="singleLevel"/>
    <w:tmpl w:val="00000064"/>
    <w:name w:val="WW8Num14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3" w15:restartNumberingAfterBreak="0">
    <w:nsid w:val="00000066"/>
    <w:multiLevelType w:val="singleLevel"/>
    <w:tmpl w:val="00000066"/>
    <w:name w:val="WW8Num14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4" w15:restartNumberingAfterBreak="0">
    <w:nsid w:val="0000006C"/>
    <w:multiLevelType w:val="singleLevel"/>
    <w:tmpl w:val="0000006C"/>
    <w:name w:val="WW8Num15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5" w15:restartNumberingAfterBreak="0">
    <w:nsid w:val="0000006E"/>
    <w:multiLevelType w:val="singleLevel"/>
    <w:tmpl w:val="0000006E"/>
    <w:name w:val="WW8Num15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6" w15:restartNumberingAfterBreak="0">
    <w:nsid w:val="00000071"/>
    <w:multiLevelType w:val="singleLevel"/>
    <w:tmpl w:val="00000071"/>
    <w:name w:val="WW8Num16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</w:abstractNum>
  <w:abstractNum w:abstractNumId="37" w15:restartNumberingAfterBreak="0">
    <w:nsid w:val="00B12AFE"/>
    <w:multiLevelType w:val="hybridMultilevel"/>
    <w:tmpl w:val="14568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0F72BE3"/>
    <w:multiLevelType w:val="multilevel"/>
    <w:tmpl w:val="F340A2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0162349B"/>
    <w:multiLevelType w:val="multilevel"/>
    <w:tmpl w:val="0162349B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037B415C"/>
    <w:multiLevelType w:val="hybridMultilevel"/>
    <w:tmpl w:val="23B087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4D8054E"/>
    <w:multiLevelType w:val="multilevel"/>
    <w:tmpl w:val="63B69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052F17F3"/>
    <w:multiLevelType w:val="hybridMultilevel"/>
    <w:tmpl w:val="145688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5496348"/>
    <w:multiLevelType w:val="multilevel"/>
    <w:tmpl w:val="1452D7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05DC6ED8"/>
    <w:multiLevelType w:val="multilevel"/>
    <w:tmpl w:val="05DC6E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71E2AA2"/>
    <w:multiLevelType w:val="hybridMultilevel"/>
    <w:tmpl w:val="77A43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77D0242"/>
    <w:multiLevelType w:val="hybridMultilevel"/>
    <w:tmpl w:val="DD3617BE"/>
    <w:lvl w:ilvl="0" w:tplc="2836FA5A">
      <w:start w:val="1"/>
      <w:numFmt w:val="bullet"/>
      <w:suff w:val="space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08292A84"/>
    <w:multiLevelType w:val="hybridMultilevel"/>
    <w:tmpl w:val="9B1AC860"/>
    <w:lvl w:ilvl="0" w:tplc="76EE29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083C07F1"/>
    <w:multiLevelType w:val="multilevel"/>
    <w:tmpl w:val="350A06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08BE13D5"/>
    <w:multiLevelType w:val="hybridMultilevel"/>
    <w:tmpl w:val="EE028CC6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0A267EF2"/>
    <w:multiLevelType w:val="multilevel"/>
    <w:tmpl w:val="0A267EF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0A6861EA"/>
    <w:multiLevelType w:val="multilevel"/>
    <w:tmpl w:val="54E44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0A940212"/>
    <w:multiLevelType w:val="hybridMultilevel"/>
    <w:tmpl w:val="B1F48800"/>
    <w:lvl w:ilvl="0" w:tplc="4348ACA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0ADD6153"/>
    <w:multiLevelType w:val="hybridMultilevel"/>
    <w:tmpl w:val="24C0216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0ADE186A"/>
    <w:multiLevelType w:val="hybridMultilevel"/>
    <w:tmpl w:val="943403A4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0BC005B5"/>
    <w:multiLevelType w:val="hybridMultilevel"/>
    <w:tmpl w:val="273C81A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0CE97E39"/>
    <w:multiLevelType w:val="hybridMultilevel"/>
    <w:tmpl w:val="83968BDC"/>
    <w:lvl w:ilvl="0" w:tplc="D27EB832">
      <w:start w:val="1"/>
      <w:numFmt w:val="bullet"/>
      <w:lvlText w:val=""/>
      <w:lvlJc w:val="left"/>
      <w:pPr>
        <w:ind w:left="225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57" w15:restartNumberingAfterBreak="0">
    <w:nsid w:val="0D08145A"/>
    <w:multiLevelType w:val="multilevel"/>
    <w:tmpl w:val="D390E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0E934E12"/>
    <w:multiLevelType w:val="multilevel"/>
    <w:tmpl w:val="5838E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0F39295D"/>
    <w:multiLevelType w:val="multilevel"/>
    <w:tmpl w:val="D568A2CA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0FDF0256"/>
    <w:multiLevelType w:val="multilevel"/>
    <w:tmpl w:val="0FDF025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0FF2784F"/>
    <w:multiLevelType w:val="hybridMultilevel"/>
    <w:tmpl w:val="D0E80D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15775E0"/>
    <w:multiLevelType w:val="hybridMultilevel"/>
    <w:tmpl w:val="F74CE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1B204C6"/>
    <w:multiLevelType w:val="multilevel"/>
    <w:tmpl w:val="6256FC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11EA047A"/>
    <w:multiLevelType w:val="multilevel"/>
    <w:tmpl w:val="11EA047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124E6C0B"/>
    <w:multiLevelType w:val="multilevel"/>
    <w:tmpl w:val="124E6C0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15994208"/>
    <w:multiLevelType w:val="multilevel"/>
    <w:tmpl w:val="24AA062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15A87DCA"/>
    <w:multiLevelType w:val="hybridMultilevel"/>
    <w:tmpl w:val="4058E1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73D283E"/>
    <w:multiLevelType w:val="hybridMultilevel"/>
    <w:tmpl w:val="B5EE20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17EC67BB"/>
    <w:multiLevelType w:val="hybridMultilevel"/>
    <w:tmpl w:val="BEBCC938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18CB6580"/>
    <w:multiLevelType w:val="multilevel"/>
    <w:tmpl w:val="18CB658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18CE542C"/>
    <w:multiLevelType w:val="multilevel"/>
    <w:tmpl w:val="18CE542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191567D1"/>
    <w:multiLevelType w:val="hybridMultilevel"/>
    <w:tmpl w:val="145688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193D7469"/>
    <w:multiLevelType w:val="hybridMultilevel"/>
    <w:tmpl w:val="4F166AD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195E599C"/>
    <w:multiLevelType w:val="multilevel"/>
    <w:tmpl w:val="024A2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1A154906"/>
    <w:multiLevelType w:val="multilevel"/>
    <w:tmpl w:val="1A1549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1A283696"/>
    <w:multiLevelType w:val="multilevel"/>
    <w:tmpl w:val="1A28369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1A3A6AF6"/>
    <w:multiLevelType w:val="hybridMultilevel"/>
    <w:tmpl w:val="64F0E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1A863133"/>
    <w:multiLevelType w:val="multilevel"/>
    <w:tmpl w:val="DB82B0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1AE16B5A"/>
    <w:multiLevelType w:val="multilevel"/>
    <w:tmpl w:val="1AE16B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C911F9D"/>
    <w:multiLevelType w:val="hybridMultilevel"/>
    <w:tmpl w:val="E4563500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CB92D0C"/>
    <w:multiLevelType w:val="hybridMultilevel"/>
    <w:tmpl w:val="32544AE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1CC7464C"/>
    <w:multiLevelType w:val="hybridMultilevel"/>
    <w:tmpl w:val="7556F1BA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CE12575"/>
    <w:multiLevelType w:val="hybridMultilevel"/>
    <w:tmpl w:val="0E5C54BA"/>
    <w:lvl w:ilvl="0" w:tplc="D11A7C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1D38371B"/>
    <w:multiLevelType w:val="multilevel"/>
    <w:tmpl w:val="6484BA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1DA1574D"/>
    <w:multiLevelType w:val="multilevel"/>
    <w:tmpl w:val="1DA1574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1EFC57C8"/>
    <w:multiLevelType w:val="hybridMultilevel"/>
    <w:tmpl w:val="32544A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F995D7F"/>
    <w:multiLevelType w:val="multilevel"/>
    <w:tmpl w:val="1F995D7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1FD43453"/>
    <w:multiLevelType w:val="multilevel"/>
    <w:tmpl w:val="1FD4345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20482F5D"/>
    <w:multiLevelType w:val="hybridMultilevel"/>
    <w:tmpl w:val="5FC468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07E2A7E"/>
    <w:multiLevelType w:val="multilevel"/>
    <w:tmpl w:val="207E2A7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21061297"/>
    <w:multiLevelType w:val="hybridMultilevel"/>
    <w:tmpl w:val="DEE23572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21503230"/>
    <w:multiLevelType w:val="hybridMultilevel"/>
    <w:tmpl w:val="1972A3E6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217374CB"/>
    <w:multiLevelType w:val="multilevel"/>
    <w:tmpl w:val="DB82B0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21BB2E19"/>
    <w:multiLevelType w:val="multilevel"/>
    <w:tmpl w:val="536E09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22AC4CFC"/>
    <w:multiLevelType w:val="multilevel"/>
    <w:tmpl w:val="22AC4CF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22C0508C"/>
    <w:multiLevelType w:val="hybridMultilevel"/>
    <w:tmpl w:val="EB12B0C4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7" w15:restartNumberingAfterBreak="0">
    <w:nsid w:val="231C22F5"/>
    <w:multiLevelType w:val="multilevel"/>
    <w:tmpl w:val="982C6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23E71506"/>
    <w:multiLevelType w:val="hybridMultilevel"/>
    <w:tmpl w:val="5FD0325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240C1888"/>
    <w:multiLevelType w:val="multilevel"/>
    <w:tmpl w:val="240C18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4341D44"/>
    <w:multiLevelType w:val="hybridMultilevel"/>
    <w:tmpl w:val="5BEA9B80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24E2390B"/>
    <w:multiLevelType w:val="hybridMultilevel"/>
    <w:tmpl w:val="4F166AD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 w15:restartNumberingAfterBreak="0">
    <w:nsid w:val="258F23E6"/>
    <w:multiLevelType w:val="multilevel"/>
    <w:tmpl w:val="258F23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268D3BEF"/>
    <w:multiLevelType w:val="hybridMultilevel"/>
    <w:tmpl w:val="8B2448E4"/>
    <w:lvl w:ilvl="0" w:tplc="149AC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4" w15:restartNumberingAfterBreak="0">
    <w:nsid w:val="26F07074"/>
    <w:multiLevelType w:val="multilevel"/>
    <w:tmpl w:val="D390E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26F831DE"/>
    <w:multiLevelType w:val="hybridMultilevel"/>
    <w:tmpl w:val="00700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277C6C5B"/>
    <w:multiLevelType w:val="hybridMultilevel"/>
    <w:tmpl w:val="BEBCC938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2794131B"/>
    <w:multiLevelType w:val="hybridMultilevel"/>
    <w:tmpl w:val="C5389488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285154AF"/>
    <w:multiLevelType w:val="multilevel"/>
    <w:tmpl w:val="285154A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28A44B81"/>
    <w:multiLevelType w:val="multilevel"/>
    <w:tmpl w:val="F0FC7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  <w:rPr>
        <w:rFonts w:eastAsiaTheme="majorEastAsia" w:cstheme="minorBidi" w:hint="default"/>
        <w:b w:val="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28B55F17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8DE0563"/>
    <w:multiLevelType w:val="hybridMultilevel"/>
    <w:tmpl w:val="B5EE2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29305395"/>
    <w:multiLevelType w:val="hybridMultilevel"/>
    <w:tmpl w:val="4D202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29537D1D"/>
    <w:multiLevelType w:val="hybridMultilevel"/>
    <w:tmpl w:val="F74CE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A1D5733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2A2F0F67"/>
    <w:multiLevelType w:val="hybridMultilevel"/>
    <w:tmpl w:val="1972A3E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6" w15:restartNumberingAfterBreak="0">
    <w:nsid w:val="2B60477B"/>
    <w:multiLevelType w:val="multilevel"/>
    <w:tmpl w:val="2B60477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2CF85BA0"/>
    <w:multiLevelType w:val="hybridMultilevel"/>
    <w:tmpl w:val="A1223C1A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2D252CDF"/>
    <w:multiLevelType w:val="hybridMultilevel"/>
    <w:tmpl w:val="D9D8B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D6831ED"/>
    <w:multiLevelType w:val="hybridMultilevel"/>
    <w:tmpl w:val="B5EE20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2DA424FF"/>
    <w:multiLevelType w:val="hybridMultilevel"/>
    <w:tmpl w:val="90AEE75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1" w15:restartNumberingAfterBreak="0">
    <w:nsid w:val="2ED25B78"/>
    <w:multiLevelType w:val="hybridMultilevel"/>
    <w:tmpl w:val="B36014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2F806E1C"/>
    <w:multiLevelType w:val="multilevel"/>
    <w:tmpl w:val="2F806E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30D80518"/>
    <w:multiLevelType w:val="multilevel"/>
    <w:tmpl w:val="30D80518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24" w15:restartNumberingAfterBreak="0">
    <w:nsid w:val="30EB6A3A"/>
    <w:multiLevelType w:val="hybridMultilevel"/>
    <w:tmpl w:val="B36014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312172E0"/>
    <w:multiLevelType w:val="multilevel"/>
    <w:tmpl w:val="BB4E1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3212276F"/>
    <w:multiLevelType w:val="multilevel"/>
    <w:tmpl w:val="3212276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324D726A"/>
    <w:multiLevelType w:val="multilevel"/>
    <w:tmpl w:val="324D726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32885238"/>
    <w:multiLevelType w:val="hybridMultilevel"/>
    <w:tmpl w:val="29982D32"/>
    <w:lvl w:ilvl="0" w:tplc="6E5E78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 w15:restartNumberingAfterBreak="0">
    <w:nsid w:val="33685A43"/>
    <w:multiLevelType w:val="multilevel"/>
    <w:tmpl w:val="33685A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33C66655"/>
    <w:multiLevelType w:val="hybridMultilevel"/>
    <w:tmpl w:val="EB12B0C4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 w15:restartNumberingAfterBreak="0">
    <w:nsid w:val="33EF2612"/>
    <w:multiLevelType w:val="hybridMultilevel"/>
    <w:tmpl w:val="24C0216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2" w15:restartNumberingAfterBreak="0">
    <w:nsid w:val="3474031A"/>
    <w:multiLevelType w:val="hybridMultilevel"/>
    <w:tmpl w:val="4F166AD0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3" w15:restartNumberingAfterBreak="0">
    <w:nsid w:val="34E453B2"/>
    <w:multiLevelType w:val="hybridMultilevel"/>
    <w:tmpl w:val="24C02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4" w15:restartNumberingAfterBreak="0">
    <w:nsid w:val="350419B9"/>
    <w:multiLevelType w:val="hybridMultilevel"/>
    <w:tmpl w:val="FD8A5BD6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 w15:restartNumberingAfterBreak="0">
    <w:nsid w:val="35640403"/>
    <w:multiLevelType w:val="multilevel"/>
    <w:tmpl w:val="3564040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35786EE9"/>
    <w:multiLevelType w:val="multilevel"/>
    <w:tmpl w:val="B1AC89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367C6C61"/>
    <w:multiLevelType w:val="multilevel"/>
    <w:tmpl w:val="05ACD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3787698E"/>
    <w:multiLevelType w:val="hybridMultilevel"/>
    <w:tmpl w:val="F74CEA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38A130C0"/>
    <w:multiLevelType w:val="hybridMultilevel"/>
    <w:tmpl w:val="DCA2C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8D04151"/>
    <w:multiLevelType w:val="hybridMultilevel"/>
    <w:tmpl w:val="74020ECA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3B74020D"/>
    <w:multiLevelType w:val="multilevel"/>
    <w:tmpl w:val="3B74020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3BAD2747"/>
    <w:multiLevelType w:val="hybridMultilevel"/>
    <w:tmpl w:val="AF3628CE"/>
    <w:lvl w:ilvl="0" w:tplc="BA0CDC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3" w15:restartNumberingAfterBreak="0">
    <w:nsid w:val="3BCE12DF"/>
    <w:multiLevelType w:val="multilevel"/>
    <w:tmpl w:val="3BCE12D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BF84D52"/>
    <w:multiLevelType w:val="multilevel"/>
    <w:tmpl w:val="494C37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 w15:restartNumberingAfterBreak="0">
    <w:nsid w:val="3CA24088"/>
    <w:multiLevelType w:val="hybridMultilevel"/>
    <w:tmpl w:val="4A46F5D6"/>
    <w:lvl w:ilvl="0" w:tplc="60B4435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6" w15:restartNumberingAfterBreak="0">
    <w:nsid w:val="3CD4454C"/>
    <w:multiLevelType w:val="hybridMultilevel"/>
    <w:tmpl w:val="2B0A8E18"/>
    <w:lvl w:ilvl="0" w:tplc="5E92A4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7" w15:restartNumberingAfterBreak="0">
    <w:nsid w:val="3CE44A35"/>
    <w:multiLevelType w:val="multilevel"/>
    <w:tmpl w:val="1E10C732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3D7C7639"/>
    <w:multiLevelType w:val="hybridMultilevel"/>
    <w:tmpl w:val="5180E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3DAE00D9"/>
    <w:multiLevelType w:val="hybridMultilevel"/>
    <w:tmpl w:val="F74CE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DDB436C"/>
    <w:multiLevelType w:val="hybridMultilevel"/>
    <w:tmpl w:val="A258A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3A73AD"/>
    <w:multiLevelType w:val="multilevel"/>
    <w:tmpl w:val="3E3A73A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3E812C5D"/>
    <w:multiLevelType w:val="multilevel"/>
    <w:tmpl w:val="3E812C5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3F67132E"/>
    <w:multiLevelType w:val="hybridMultilevel"/>
    <w:tmpl w:val="95485A94"/>
    <w:lvl w:ilvl="0" w:tplc="2D4AE4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4" w15:restartNumberingAfterBreak="0">
    <w:nsid w:val="3FA43DBA"/>
    <w:multiLevelType w:val="multilevel"/>
    <w:tmpl w:val="3FA43DB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 w15:restartNumberingAfterBreak="0">
    <w:nsid w:val="3FBD04D8"/>
    <w:multiLevelType w:val="multilevel"/>
    <w:tmpl w:val="3FBD04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D058B7"/>
    <w:multiLevelType w:val="hybridMultilevel"/>
    <w:tmpl w:val="A0B27932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E9EEFC18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strike w:val="0"/>
        <w:dstrike w:val="0"/>
        <w:u w:val="none"/>
        <w:effect w:val="none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41452C0D"/>
    <w:multiLevelType w:val="hybridMultilevel"/>
    <w:tmpl w:val="A7F63726"/>
    <w:lvl w:ilvl="0" w:tplc="D27EB83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42DA56FB"/>
    <w:multiLevelType w:val="hybridMultilevel"/>
    <w:tmpl w:val="81006BEC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45866868"/>
    <w:multiLevelType w:val="multilevel"/>
    <w:tmpl w:val="785CD1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 w15:restartNumberingAfterBreak="0">
    <w:nsid w:val="45F62E95"/>
    <w:multiLevelType w:val="hybridMultilevel"/>
    <w:tmpl w:val="E342EF82"/>
    <w:lvl w:ilvl="0" w:tplc="0A768B96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462E041A"/>
    <w:multiLevelType w:val="hybridMultilevel"/>
    <w:tmpl w:val="854AD74A"/>
    <w:lvl w:ilvl="0" w:tplc="674AEB46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2" w15:restartNumberingAfterBreak="0">
    <w:nsid w:val="46A15453"/>
    <w:multiLevelType w:val="multilevel"/>
    <w:tmpl w:val="89565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46C64C9D"/>
    <w:multiLevelType w:val="multilevel"/>
    <w:tmpl w:val="46C64C9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46F56E11"/>
    <w:multiLevelType w:val="multilevel"/>
    <w:tmpl w:val="FF02A6E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 w15:restartNumberingAfterBreak="0">
    <w:nsid w:val="470F5C45"/>
    <w:multiLevelType w:val="multilevel"/>
    <w:tmpl w:val="6256FC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47A13747"/>
    <w:multiLevelType w:val="multilevel"/>
    <w:tmpl w:val="BDFE4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48785F5A"/>
    <w:multiLevelType w:val="multilevel"/>
    <w:tmpl w:val="48785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493369C9"/>
    <w:multiLevelType w:val="multilevel"/>
    <w:tmpl w:val="1452D7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495E5AF9"/>
    <w:multiLevelType w:val="hybridMultilevel"/>
    <w:tmpl w:val="1156775A"/>
    <w:lvl w:ilvl="0" w:tplc="4CB0668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9BA1E65"/>
    <w:multiLevelType w:val="hybridMultilevel"/>
    <w:tmpl w:val="65AE51A2"/>
    <w:lvl w:ilvl="0" w:tplc="461E84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1" w15:restartNumberingAfterBreak="0">
    <w:nsid w:val="4A206044"/>
    <w:multiLevelType w:val="hybridMultilevel"/>
    <w:tmpl w:val="90965CA4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4A4A378E"/>
    <w:multiLevelType w:val="multilevel"/>
    <w:tmpl w:val="4A4A378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 w15:restartNumberingAfterBreak="0">
    <w:nsid w:val="4A6B24A4"/>
    <w:multiLevelType w:val="hybridMultilevel"/>
    <w:tmpl w:val="90AEE75A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4" w15:restartNumberingAfterBreak="0">
    <w:nsid w:val="4A8E70BC"/>
    <w:multiLevelType w:val="multilevel"/>
    <w:tmpl w:val="14F2D0B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5" w15:restartNumberingAfterBreak="0">
    <w:nsid w:val="4AC82A85"/>
    <w:multiLevelType w:val="hybridMultilevel"/>
    <w:tmpl w:val="09FA05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4AE61B0C"/>
    <w:multiLevelType w:val="hybridMultilevel"/>
    <w:tmpl w:val="EFA673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C9652A8"/>
    <w:multiLevelType w:val="hybridMultilevel"/>
    <w:tmpl w:val="43A8E096"/>
    <w:lvl w:ilvl="0" w:tplc="D7B4AB7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8" w15:restartNumberingAfterBreak="0">
    <w:nsid w:val="4DC9555E"/>
    <w:multiLevelType w:val="hybridMultilevel"/>
    <w:tmpl w:val="FD8A5BD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9" w15:restartNumberingAfterBreak="0">
    <w:nsid w:val="4DDB0856"/>
    <w:multiLevelType w:val="multilevel"/>
    <w:tmpl w:val="4DDB085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0" w15:restartNumberingAfterBreak="0">
    <w:nsid w:val="4EF54122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4F541255"/>
    <w:multiLevelType w:val="hybridMultilevel"/>
    <w:tmpl w:val="664AB9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50AB7BF0"/>
    <w:multiLevelType w:val="multilevel"/>
    <w:tmpl w:val="50AB7BF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3" w15:restartNumberingAfterBreak="0">
    <w:nsid w:val="5129527F"/>
    <w:multiLevelType w:val="hybridMultilevel"/>
    <w:tmpl w:val="5FC46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52776861"/>
    <w:multiLevelType w:val="hybridMultilevel"/>
    <w:tmpl w:val="B4664916"/>
    <w:lvl w:ilvl="0" w:tplc="2514DC1C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5" w15:restartNumberingAfterBreak="0">
    <w:nsid w:val="53383FA2"/>
    <w:multiLevelType w:val="multilevel"/>
    <w:tmpl w:val="494C37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6" w15:restartNumberingAfterBreak="0">
    <w:nsid w:val="538E413E"/>
    <w:multiLevelType w:val="hybridMultilevel"/>
    <w:tmpl w:val="A0D21AAC"/>
    <w:lvl w:ilvl="0" w:tplc="1692428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7" w15:restartNumberingAfterBreak="0">
    <w:nsid w:val="53B763A7"/>
    <w:multiLevelType w:val="multilevel"/>
    <w:tmpl w:val="53B763A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55D75B1D"/>
    <w:multiLevelType w:val="hybridMultilevel"/>
    <w:tmpl w:val="72A0F5E0"/>
    <w:lvl w:ilvl="0" w:tplc="31D4082A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56095F4B"/>
    <w:multiLevelType w:val="hybridMultilevel"/>
    <w:tmpl w:val="24C0216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0" w15:restartNumberingAfterBreak="0">
    <w:nsid w:val="56886CFF"/>
    <w:multiLevelType w:val="multilevel"/>
    <w:tmpl w:val="56886C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56A545A8"/>
    <w:multiLevelType w:val="multilevel"/>
    <w:tmpl w:val="56A545A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 w15:restartNumberingAfterBreak="0">
    <w:nsid w:val="573B2BE1"/>
    <w:multiLevelType w:val="multilevel"/>
    <w:tmpl w:val="573B2BE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3" w15:restartNumberingAfterBreak="0">
    <w:nsid w:val="589D4D35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59F41C0F"/>
    <w:multiLevelType w:val="multilevel"/>
    <w:tmpl w:val="350A06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5" w15:restartNumberingAfterBreak="0">
    <w:nsid w:val="5BBD329E"/>
    <w:multiLevelType w:val="hybridMultilevel"/>
    <w:tmpl w:val="5FD03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5C457B0D"/>
    <w:multiLevelType w:val="hybridMultilevel"/>
    <w:tmpl w:val="B5EE20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5CFA1C4F"/>
    <w:multiLevelType w:val="multilevel"/>
    <w:tmpl w:val="494C37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8" w15:restartNumberingAfterBreak="0">
    <w:nsid w:val="5CFD0DBC"/>
    <w:multiLevelType w:val="hybridMultilevel"/>
    <w:tmpl w:val="FAC64470"/>
    <w:lvl w:ilvl="0" w:tplc="A7CA5EB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9" w15:restartNumberingAfterBreak="0">
    <w:nsid w:val="5D9979F2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DE5681D"/>
    <w:multiLevelType w:val="hybridMultilevel"/>
    <w:tmpl w:val="C8760B54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DEC00F4"/>
    <w:multiLevelType w:val="hybridMultilevel"/>
    <w:tmpl w:val="D070EF5C"/>
    <w:lvl w:ilvl="0" w:tplc="B9C659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2" w15:restartNumberingAfterBreak="0">
    <w:nsid w:val="5E2D2EB7"/>
    <w:multiLevelType w:val="hybridMultilevel"/>
    <w:tmpl w:val="900CBD84"/>
    <w:lvl w:ilvl="0" w:tplc="5A9811A0">
      <w:start w:val="1"/>
      <w:numFmt w:val="decimal"/>
      <w:lvlText w:val="%1)"/>
      <w:lvlJc w:val="left"/>
      <w:pPr>
        <w:ind w:left="108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3" w15:restartNumberingAfterBreak="0">
    <w:nsid w:val="5E4004AB"/>
    <w:multiLevelType w:val="multilevel"/>
    <w:tmpl w:val="536E09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4" w15:restartNumberingAfterBreak="0">
    <w:nsid w:val="60317A40"/>
    <w:multiLevelType w:val="hybridMultilevel"/>
    <w:tmpl w:val="32AC5A8E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615D7EF3"/>
    <w:multiLevelType w:val="hybridMultilevel"/>
    <w:tmpl w:val="77A434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61C87E86"/>
    <w:multiLevelType w:val="hybridMultilevel"/>
    <w:tmpl w:val="CBEE0B2E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62122118"/>
    <w:multiLevelType w:val="hybridMultilevel"/>
    <w:tmpl w:val="B36014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621A4CD8"/>
    <w:multiLevelType w:val="hybridMultilevel"/>
    <w:tmpl w:val="8828E2C8"/>
    <w:lvl w:ilvl="0" w:tplc="47560002">
      <w:start w:val="1"/>
      <w:numFmt w:val="bullet"/>
      <w:lvlText w:val=""/>
      <w:lvlJc w:val="left"/>
      <w:pPr>
        <w:ind w:left="225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09" w15:restartNumberingAfterBreak="0">
    <w:nsid w:val="6321437B"/>
    <w:multiLevelType w:val="multilevel"/>
    <w:tmpl w:val="2466A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0" w15:restartNumberingAfterBreak="0">
    <w:nsid w:val="632E39C4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63532C57"/>
    <w:multiLevelType w:val="hybridMultilevel"/>
    <w:tmpl w:val="B4664916"/>
    <w:lvl w:ilvl="0" w:tplc="FFFFFFFF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2" w15:restartNumberingAfterBreak="0">
    <w:nsid w:val="63CA76A6"/>
    <w:multiLevelType w:val="multilevel"/>
    <w:tmpl w:val="63CA76A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3" w15:restartNumberingAfterBreak="0">
    <w:nsid w:val="649D2257"/>
    <w:multiLevelType w:val="multilevel"/>
    <w:tmpl w:val="649D225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4" w15:restartNumberingAfterBreak="0">
    <w:nsid w:val="64DE729D"/>
    <w:multiLevelType w:val="hybridMultilevel"/>
    <w:tmpl w:val="EB4A0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65D44676"/>
    <w:multiLevelType w:val="hybridMultilevel"/>
    <w:tmpl w:val="AFCCAB4C"/>
    <w:lvl w:ilvl="0" w:tplc="9B70B6B0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66094334"/>
    <w:multiLevelType w:val="hybridMultilevel"/>
    <w:tmpl w:val="739E192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7" w15:restartNumberingAfterBreak="0">
    <w:nsid w:val="662452FB"/>
    <w:multiLevelType w:val="multilevel"/>
    <w:tmpl w:val="5588B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8" w15:restartNumberingAfterBreak="0">
    <w:nsid w:val="665E7583"/>
    <w:multiLevelType w:val="multilevel"/>
    <w:tmpl w:val="665E758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9" w15:restartNumberingAfterBreak="0">
    <w:nsid w:val="66965FA3"/>
    <w:multiLevelType w:val="hybridMultilevel"/>
    <w:tmpl w:val="108C4002"/>
    <w:lvl w:ilvl="0" w:tplc="098EE82C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676301FC"/>
    <w:multiLevelType w:val="multilevel"/>
    <w:tmpl w:val="67630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68CA60CD"/>
    <w:multiLevelType w:val="hybridMultilevel"/>
    <w:tmpl w:val="ED0EC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698973FB"/>
    <w:multiLevelType w:val="hybridMultilevel"/>
    <w:tmpl w:val="145688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6A1913A7"/>
    <w:multiLevelType w:val="hybridMultilevel"/>
    <w:tmpl w:val="23B087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6A1D3164"/>
    <w:multiLevelType w:val="hybridMultilevel"/>
    <w:tmpl w:val="273EDACC"/>
    <w:lvl w:ilvl="0" w:tplc="A332440E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6ABA2C1A"/>
    <w:multiLevelType w:val="multilevel"/>
    <w:tmpl w:val="6ABA2C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6ABA342E"/>
    <w:multiLevelType w:val="multilevel"/>
    <w:tmpl w:val="6ABA342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7" w15:restartNumberingAfterBreak="0">
    <w:nsid w:val="6B79494D"/>
    <w:multiLevelType w:val="multilevel"/>
    <w:tmpl w:val="5838E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8" w15:restartNumberingAfterBreak="0">
    <w:nsid w:val="6CB10394"/>
    <w:multiLevelType w:val="hybridMultilevel"/>
    <w:tmpl w:val="14322C26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 w15:restartNumberingAfterBreak="0">
    <w:nsid w:val="6DFD5051"/>
    <w:multiLevelType w:val="hybridMultilevel"/>
    <w:tmpl w:val="9D0EB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6E574C9E"/>
    <w:multiLevelType w:val="hybridMultilevel"/>
    <w:tmpl w:val="AC7EFF9C"/>
    <w:lvl w:ilvl="0" w:tplc="B5A2A5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6FFD0629"/>
    <w:multiLevelType w:val="hybridMultilevel"/>
    <w:tmpl w:val="7B607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7110537F"/>
    <w:multiLevelType w:val="hybridMultilevel"/>
    <w:tmpl w:val="3780996C"/>
    <w:lvl w:ilvl="0" w:tplc="B6F2E5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3" w15:restartNumberingAfterBreak="0">
    <w:nsid w:val="715515DA"/>
    <w:multiLevelType w:val="hybridMultilevel"/>
    <w:tmpl w:val="2B0EFC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71580726"/>
    <w:multiLevelType w:val="multilevel"/>
    <w:tmpl w:val="CDF6F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5" w15:restartNumberingAfterBreak="0">
    <w:nsid w:val="720D1CE0"/>
    <w:multiLevelType w:val="multilevel"/>
    <w:tmpl w:val="720D1CE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6" w15:restartNumberingAfterBreak="0">
    <w:nsid w:val="72E052AF"/>
    <w:multiLevelType w:val="hybridMultilevel"/>
    <w:tmpl w:val="854AD74A"/>
    <w:lvl w:ilvl="0" w:tplc="FFFFFFFF">
      <w:start w:val="1"/>
      <w:numFmt w:val="decimal"/>
      <w:lvlText w:val="%1)"/>
      <w:lvlJc w:val="left"/>
      <w:pPr>
        <w:ind w:left="1080" w:hanging="360"/>
      </w:pPr>
      <w:rPr>
        <w:rFonts w:eastAsiaTheme="majorEastAs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7" w15:restartNumberingAfterBreak="0">
    <w:nsid w:val="74C91BBB"/>
    <w:multiLevelType w:val="multilevel"/>
    <w:tmpl w:val="74C91B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75615BD7"/>
    <w:multiLevelType w:val="hybridMultilevel"/>
    <w:tmpl w:val="2B90876C"/>
    <w:lvl w:ilvl="0" w:tplc="047EB19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75F74E2D"/>
    <w:multiLevelType w:val="hybridMultilevel"/>
    <w:tmpl w:val="744C2B1E"/>
    <w:lvl w:ilvl="0" w:tplc="23B2CF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0" w15:restartNumberingAfterBreak="0">
    <w:nsid w:val="76932517"/>
    <w:multiLevelType w:val="hybridMultilevel"/>
    <w:tmpl w:val="739E1926"/>
    <w:lvl w:ilvl="0" w:tplc="243EDD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1" w15:restartNumberingAfterBreak="0">
    <w:nsid w:val="769460DB"/>
    <w:multiLevelType w:val="hybridMultilevel"/>
    <w:tmpl w:val="0984694C"/>
    <w:lvl w:ilvl="0" w:tplc="47560002">
      <w:start w:val="1"/>
      <w:numFmt w:val="bullet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76C95CAE"/>
    <w:multiLevelType w:val="multilevel"/>
    <w:tmpl w:val="76C95CAE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43" w15:restartNumberingAfterBreak="0">
    <w:nsid w:val="76F037CF"/>
    <w:multiLevelType w:val="multilevel"/>
    <w:tmpl w:val="76F037CF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44" w15:restartNumberingAfterBreak="0">
    <w:nsid w:val="77914054"/>
    <w:multiLevelType w:val="multilevel"/>
    <w:tmpl w:val="F0FC7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  <w:rPr>
        <w:rFonts w:eastAsiaTheme="majorEastAsia" w:cstheme="minorBidi" w:hint="default"/>
        <w:b w:val="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5" w15:restartNumberingAfterBreak="0">
    <w:nsid w:val="77D744B6"/>
    <w:multiLevelType w:val="hybridMultilevel"/>
    <w:tmpl w:val="9D0EB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78495E29"/>
    <w:multiLevelType w:val="multilevel"/>
    <w:tmpl w:val="78495E2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7" w15:restartNumberingAfterBreak="0">
    <w:nsid w:val="786501C3"/>
    <w:multiLevelType w:val="multilevel"/>
    <w:tmpl w:val="786501C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 w15:restartNumberingAfterBreak="0">
    <w:nsid w:val="78A3461E"/>
    <w:multiLevelType w:val="multilevel"/>
    <w:tmpl w:val="CB808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9" w15:restartNumberingAfterBreak="0">
    <w:nsid w:val="7A6E24F6"/>
    <w:multiLevelType w:val="hybridMultilevel"/>
    <w:tmpl w:val="1F767806"/>
    <w:lvl w:ilvl="0" w:tplc="68CE263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0" w15:restartNumberingAfterBreak="0">
    <w:nsid w:val="7ACC317E"/>
    <w:multiLevelType w:val="multilevel"/>
    <w:tmpl w:val="7ACC317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1" w15:restartNumberingAfterBreak="0">
    <w:nsid w:val="7BCE5948"/>
    <w:multiLevelType w:val="multilevel"/>
    <w:tmpl w:val="B1AC89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2" w15:restartNumberingAfterBreak="0">
    <w:nsid w:val="7BF66830"/>
    <w:multiLevelType w:val="hybridMultilevel"/>
    <w:tmpl w:val="273C81AE"/>
    <w:lvl w:ilvl="0" w:tplc="993E61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3" w15:restartNumberingAfterBreak="0">
    <w:nsid w:val="7C4C3CD6"/>
    <w:multiLevelType w:val="multilevel"/>
    <w:tmpl w:val="1E10C732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4" w15:restartNumberingAfterBreak="0">
    <w:nsid w:val="7C715915"/>
    <w:multiLevelType w:val="multilevel"/>
    <w:tmpl w:val="14F2D0B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5" w15:restartNumberingAfterBreak="0">
    <w:nsid w:val="7CCC7342"/>
    <w:multiLevelType w:val="hybridMultilevel"/>
    <w:tmpl w:val="89E6C880"/>
    <w:lvl w:ilvl="0" w:tplc="23DE7D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6" w15:restartNumberingAfterBreak="0">
    <w:nsid w:val="7D766554"/>
    <w:multiLevelType w:val="hybridMultilevel"/>
    <w:tmpl w:val="B36014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 w15:restartNumberingAfterBreak="0">
    <w:nsid w:val="7DC002B9"/>
    <w:multiLevelType w:val="multilevel"/>
    <w:tmpl w:val="7DC002B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7E8514B0"/>
    <w:multiLevelType w:val="hybridMultilevel"/>
    <w:tmpl w:val="2334D248"/>
    <w:lvl w:ilvl="0" w:tplc="40F8D2C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9" w15:restartNumberingAfterBreak="0">
    <w:nsid w:val="7EE02706"/>
    <w:multiLevelType w:val="multilevel"/>
    <w:tmpl w:val="7EE0270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0" w15:restartNumberingAfterBreak="0">
    <w:nsid w:val="7FCC01DF"/>
    <w:multiLevelType w:val="hybridMultilevel"/>
    <w:tmpl w:val="E4C89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2376828">
    <w:abstractNumId w:val="234"/>
  </w:num>
  <w:num w:numId="2" w16cid:durableId="1289823544">
    <w:abstractNumId w:val="162"/>
  </w:num>
  <w:num w:numId="3" w16cid:durableId="1959483089">
    <w:abstractNumId w:val="97"/>
  </w:num>
  <w:num w:numId="4" w16cid:durableId="278070038">
    <w:abstractNumId w:val="41"/>
  </w:num>
  <w:num w:numId="5" w16cid:durableId="1892691000">
    <w:abstractNumId w:val="74"/>
  </w:num>
  <w:num w:numId="6" w16cid:durableId="732698778">
    <w:abstractNumId w:val="183"/>
  </w:num>
  <w:num w:numId="7" w16cid:durableId="587275304">
    <w:abstractNumId w:val="101"/>
  </w:num>
  <w:num w:numId="8" w16cid:durableId="572204549">
    <w:abstractNumId w:val="252"/>
  </w:num>
  <w:num w:numId="9" w16cid:durableId="1148280476">
    <w:abstractNumId w:val="173"/>
  </w:num>
  <w:num w:numId="10" w16cid:durableId="409934425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04319100">
    <w:abstractNumId w:val="248"/>
  </w:num>
  <w:num w:numId="12" w16cid:durableId="1714427767">
    <w:abstractNumId w:val="106"/>
  </w:num>
  <w:num w:numId="13" w16cid:durableId="950162647">
    <w:abstractNumId w:val="137"/>
  </w:num>
  <w:num w:numId="14" w16cid:durableId="1114859847">
    <w:abstractNumId w:val="111"/>
  </w:num>
  <w:num w:numId="15" w16cid:durableId="635456224">
    <w:abstractNumId w:val="124"/>
  </w:num>
  <w:num w:numId="16" w16cid:durableId="1461148320">
    <w:abstractNumId w:val="195"/>
  </w:num>
  <w:num w:numId="17" w16cid:durableId="312562716">
    <w:abstractNumId w:val="253"/>
  </w:num>
  <w:num w:numId="18" w16cid:durableId="622126">
    <w:abstractNumId w:val="68"/>
  </w:num>
  <w:num w:numId="19" w16cid:durableId="1464809782">
    <w:abstractNumId w:val="121"/>
  </w:num>
  <w:num w:numId="20" w16cid:durableId="1315185299">
    <w:abstractNumId w:val="186"/>
  </w:num>
  <w:num w:numId="21" w16cid:durableId="941961002">
    <w:abstractNumId w:val="3"/>
  </w:num>
  <w:num w:numId="22" w16cid:durableId="654651281">
    <w:abstractNumId w:val="29"/>
  </w:num>
  <w:num w:numId="23" w16cid:durableId="1541622495">
    <w:abstractNumId w:val="18"/>
  </w:num>
  <w:num w:numId="24" w16cid:durableId="455296722">
    <w:abstractNumId w:val="20"/>
  </w:num>
  <w:num w:numId="25" w16cid:durableId="1432774084">
    <w:abstractNumId w:val="6"/>
  </w:num>
  <w:num w:numId="26" w16cid:durableId="2038970186">
    <w:abstractNumId w:val="15"/>
  </w:num>
  <w:num w:numId="27" w16cid:durableId="1155485418">
    <w:abstractNumId w:val="152"/>
  </w:num>
  <w:num w:numId="28" w16cid:durableId="1877426559">
    <w:abstractNumId w:val="250"/>
  </w:num>
  <w:num w:numId="29" w16cid:durableId="1041592186">
    <w:abstractNumId w:val="135"/>
  </w:num>
  <w:num w:numId="30" w16cid:durableId="1186214462">
    <w:abstractNumId w:val="22"/>
  </w:num>
  <w:num w:numId="31" w16cid:durableId="691539266">
    <w:abstractNumId w:val="8"/>
  </w:num>
  <w:num w:numId="32" w16cid:durableId="876045356">
    <w:abstractNumId w:val="36"/>
  </w:num>
  <w:num w:numId="33" w16cid:durableId="1580021807">
    <w:abstractNumId w:val="14"/>
  </w:num>
  <w:num w:numId="34" w16cid:durableId="399984252">
    <w:abstractNumId w:val="25"/>
  </w:num>
  <w:num w:numId="35" w16cid:durableId="1474562985">
    <w:abstractNumId w:val="0"/>
  </w:num>
  <w:num w:numId="36" w16cid:durableId="1202782832">
    <w:abstractNumId w:val="4"/>
  </w:num>
  <w:num w:numId="37" w16cid:durableId="343630889">
    <w:abstractNumId w:val="16"/>
  </w:num>
  <w:num w:numId="38" w16cid:durableId="1699237354">
    <w:abstractNumId w:val="13"/>
  </w:num>
  <w:num w:numId="39" w16cid:durableId="889415288">
    <w:abstractNumId w:val="27"/>
  </w:num>
  <w:num w:numId="40" w16cid:durableId="1650786738">
    <w:abstractNumId w:val="35"/>
  </w:num>
  <w:num w:numId="41" w16cid:durableId="1436173614">
    <w:abstractNumId w:val="32"/>
  </w:num>
  <w:num w:numId="42" w16cid:durableId="1164318748">
    <w:abstractNumId w:val="9"/>
  </w:num>
  <w:num w:numId="43" w16cid:durableId="1931889551">
    <w:abstractNumId w:val="28"/>
  </w:num>
  <w:num w:numId="44" w16cid:durableId="955983480">
    <w:abstractNumId w:val="2"/>
  </w:num>
  <w:num w:numId="45" w16cid:durableId="1247573613">
    <w:abstractNumId w:val="10"/>
  </w:num>
  <w:num w:numId="46" w16cid:durableId="618923075">
    <w:abstractNumId w:val="33"/>
  </w:num>
  <w:num w:numId="47" w16cid:durableId="120196378">
    <w:abstractNumId w:val="12"/>
  </w:num>
  <w:num w:numId="48" w16cid:durableId="480775187">
    <w:abstractNumId w:val="76"/>
  </w:num>
  <w:num w:numId="49" w16cid:durableId="1076129525">
    <w:abstractNumId w:val="66"/>
  </w:num>
  <w:num w:numId="50" w16cid:durableId="1714694546">
    <w:abstractNumId w:val="37"/>
  </w:num>
  <w:num w:numId="51" w16cid:durableId="1003121135">
    <w:abstractNumId w:val="133"/>
  </w:num>
  <w:num w:numId="52" w16cid:durableId="1826968349">
    <w:abstractNumId w:val="150"/>
  </w:num>
  <w:num w:numId="53" w16cid:durableId="935599635">
    <w:abstractNumId w:val="260"/>
  </w:num>
  <w:num w:numId="54" w16cid:durableId="217013957">
    <w:abstractNumId w:val="139"/>
  </w:num>
  <w:num w:numId="55" w16cid:durableId="1194877678">
    <w:abstractNumId w:val="255"/>
  </w:num>
  <w:num w:numId="56" w16cid:durableId="469326912">
    <w:abstractNumId w:val="224"/>
  </w:num>
  <w:num w:numId="57" w16cid:durableId="580801301">
    <w:abstractNumId w:val="52"/>
  </w:num>
  <w:num w:numId="58" w16cid:durableId="1973368953">
    <w:abstractNumId w:val="202"/>
  </w:num>
  <w:num w:numId="59" w16cid:durableId="1644384344">
    <w:abstractNumId w:val="230"/>
  </w:num>
  <w:num w:numId="60" w16cid:durableId="839467843">
    <w:abstractNumId w:val="148"/>
  </w:num>
  <w:num w:numId="61" w16cid:durableId="497502871">
    <w:abstractNumId w:val="128"/>
  </w:num>
  <w:num w:numId="62" w16cid:durableId="1949896623">
    <w:abstractNumId w:val="201"/>
  </w:num>
  <w:num w:numId="63" w16cid:durableId="1127236661">
    <w:abstractNumId w:val="176"/>
  </w:num>
  <w:num w:numId="64" w16cid:durableId="696975647">
    <w:abstractNumId w:val="146"/>
  </w:num>
  <w:num w:numId="65" w16cid:durableId="1869446738">
    <w:abstractNumId w:val="83"/>
  </w:num>
  <w:num w:numId="66" w16cid:durableId="1962807002">
    <w:abstractNumId w:val="177"/>
  </w:num>
  <w:num w:numId="67" w16cid:durableId="128674353">
    <w:abstractNumId w:val="153"/>
  </w:num>
  <w:num w:numId="68" w16cid:durableId="1294602012">
    <w:abstractNumId w:val="232"/>
  </w:num>
  <w:num w:numId="69" w16cid:durableId="199780105">
    <w:abstractNumId w:val="103"/>
  </w:num>
  <w:num w:numId="70" w16cid:durableId="16662643">
    <w:abstractNumId w:val="231"/>
  </w:num>
  <w:num w:numId="71" w16cid:durableId="1336301581">
    <w:abstractNumId w:val="170"/>
  </w:num>
  <w:num w:numId="72" w16cid:durableId="2138571936">
    <w:abstractNumId w:val="61"/>
  </w:num>
  <w:num w:numId="73" w16cid:durableId="1044720429">
    <w:abstractNumId w:val="112"/>
  </w:num>
  <w:num w:numId="74" w16cid:durableId="972716339">
    <w:abstractNumId w:val="221"/>
  </w:num>
  <w:num w:numId="75" w16cid:durableId="1663696962">
    <w:abstractNumId w:val="239"/>
  </w:num>
  <w:num w:numId="76" w16cid:durableId="205529124">
    <w:abstractNumId w:val="249"/>
  </w:num>
  <w:num w:numId="77" w16cid:durableId="600263820">
    <w:abstractNumId w:val="118"/>
  </w:num>
  <w:num w:numId="78" w16cid:durableId="1199662264">
    <w:abstractNumId w:val="67"/>
  </w:num>
  <w:num w:numId="79" w16cid:durableId="1529173525">
    <w:abstractNumId w:val="47"/>
  </w:num>
  <w:num w:numId="80" w16cid:durableId="470636470">
    <w:abstractNumId w:val="181"/>
  </w:num>
  <w:num w:numId="81" w16cid:durableId="1448040083">
    <w:abstractNumId w:val="233"/>
  </w:num>
  <w:num w:numId="82" w16cid:durableId="1499923615">
    <w:abstractNumId w:val="175"/>
  </w:num>
  <w:num w:numId="83" w16cid:durableId="191845298">
    <w:abstractNumId w:val="132"/>
  </w:num>
  <w:num w:numId="84" w16cid:durableId="1355570648">
    <w:abstractNumId w:val="214"/>
  </w:num>
  <w:num w:numId="85" w16cid:durableId="1317685836">
    <w:abstractNumId w:val="105"/>
  </w:num>
  <w:num w:numId="86" w16cid:durableId="27725586">
    <w:abstractNumId w:val="142"/>
  </w:num>
  <w:num w:numId="87" w16cid:durableId="493229954">
    <w:abstractNumId w:val="5"/>
  </w:num>
  <w:num w:numId="88" w16cid:durableId="812646736">
    <w:abstractNumId w:val="11"/>
  </w:num>
  <w:num w:numId="89" w16cid:durableId="1209996679">
    <w:abstractNumId w:val="21"/>
  </w:num>
  <w:num w:numId="90" w16cid:durableId="1682782387">
    <w:abstractNumId w:val="23"/>
  </w:num>
  <w:num w:numId="91" w16cid:durableId="387265181">
    <w:abstractNumId w:val="24"/>
  </w:num>
  <w:num w:numId="92" w16cid:durableId="659309961">
    <w:abstractNumId w:val="26"/>
  </w:num>
  <w:num w:numId="93" w16cid:durableId="690179455">
    <w:abstractNumId w:val="30"/>
  </w:num>
  <w:num w:numId="94" w16cid:durableId="1955474612">
    <w:abstractNumId w:val="31"/>
  </w:num>
  <w:num w:numId="95" w16cid:durableId="561866797">
    <w:abstractNumId w:val="34"/>
  </w:num>
  <w:num w:numId="96" w16cid:durableId="383408475">
    <w:abstractNumId w:val="1"/>
  </w:num>
  <w:num w:numId="97" w16cid:durableId="868370723">
    <w:abstractNumId w:val="7"/>
  </w:num>
  <w:num w:numId="98" w16cid:durableId="1732390626">
    <w:abstractNumId w:val="19"/>
  </w:num>
  <w:num w:numId="99" w16cid:durableId="1500004669">
    <w:abstractNumId w:val="107"/>
  </w:num>
  <w:num w:numId="100" w16cid:durableId="1425301831">
    <w:abstractNumId w:val="188"/>
  </w:num>
  <w:num w:numId="101" w16cid:durableId="26374352">
    <w:abstractNumId w:val="208"/>
  </w:num>
  <w:num w:numId="102" w16cid:durableId="1902520811">
    <w:abstractNumId w:val="241"/>
  </w:num>
  <w:num w:numId="103" w16cid:durableId="284703946">
    <w:abstractNumId w:val="158"/>
  </w:num>
  <w:num w:numId="104" w16cid:durableId="1106117726">
    <w:abstractNumId w:val="228"/>
  </w:num>
  <w:num w:numId="105" w16cid:durableId="1542786844">
    <w:abstractNumId w:val="46"/>
  </w:num>
  <w:num w:numId="106" w16cid:durableId="1967078016">
    <w:abstractNumId w:val="82"/>
  </w:num>
  <w:num w:numId="107" w16cid:durableId="1382441132">
    <w:abstractNumId w:val="156"/>
  </w:num>
  <w:num w:numId="108" w16cid:durableId="606160601">
    <w:abstractNumId w:val="204"/>
  </w:num>
  <w:num w:numId="109" w16cid:durableId="1089813375">
    <w:abstractNumId w:val="91"/>
  </w:num>
  <w:num w:numId="110" w16cid:durableId="1635911556">
    <w:abstractNumId w:val="49"/>
  </w:num>
  <w:num w:numId="111" w16cid:durableId="2041542560">
    <w:abstractNumId w:val="100"/>
  </w:num>
  <w:num w:numId="112" w16cid:durableId="1349405063">
    <w:abstractNumId w:val="56"/>
  </w:num>
  <w:num w:numId="113" w16cid:durableId="1806464780">
    <w:abstractNumId w:val="206"/>
  </w:num>
  <w:num w:numId="114" w16cid:durableId="1918634742">
    <w:abstractNumId w:val="215"/>
  </w:num>
  <w:num w:numId="115" w16cid:durableId="1726563701">
    <w:abstractNumId w:val="54"/>
  </w:num>
  <w:num w:numId="116" w16cid:durableId="1164395084">
    <w:abstractNumId w:val="157"/>
  </w:num>
  <w:num w:numId="117" w16cid:durableId="729113235">
    <w:abstractNumId w:val="160"/>
  </w:num>
  <w:num w:numId="118" w16cid:durableId="766773738">
    <w:abstractNumId w:val="140"/>
  </w:num>
  <w:num w:numId="119" w16cid:durableId="901988924">
    <w:abstractNumId w:val="219"/>
  </w:num>
  <w:num w:numId="120" w16cid:durableId="1717123284">
    <w:abstractNumId w:val="171"/>
  </w:num>
  <w:num w:numId="121" w16cid:durableId="712384737">
    <w:abstractNumId w:val="80"/>
  </w:num>
  <w:num w:numId="122" w16cid:durableId="1869440782">
    <w:abstractNumId w:val="117"/>
  </w:num>
  <w:num w:numId="123" w16cid:durableId="2136214104">
    <w:abstractNumId w:val="200"/>
  </w:num>
  <w:num w:numId="124" w16cid:durableId="298464953">
    <w:abstractNumId w:val="77"/>
  </w:num>
  <w:num w:numId="125" w16cid:durableId="732316927">
    <w:abstractNumId w:val="129"/>
  </w:num>
  <w:num w:numId="126" w16cid:durableId="351340743">
    <w:abstractNumId w:val="108"/>
  </w:num>
  <w:num w:numId="127" w16cid:durableId="250314236">
    <w:abstractNumId w:val="243"/>
  </w:num>
  <w:num w:numId="128" w16cid:durableId="758647110">
    <w:abstractNumId w:val="39"/>
  </w:num>
  <w:num w:numId="129" w16cid:durableId="366179963">
    <w:abstractNumId w:val="79"/>
  </w:num>
  <w:num w:numId="130" w16cid:durableId="1270351525">
    <w:abstractNumId w:val="44"/>
  </w:num>
  <w:num w:numId="131" w16cid:durableId="1472017629">
    <w:abstractNumId w:val="167"/>
  </w:num>
  <w:num w:numId="132" w16cid:durableId="807824279">
    <w:abstractNumId w:val="190"/>
  </w:num>
  <w:num w:numId="133" w16cid:durableId="1886062321">
    <w:abstractNumId w:val="257"/>
  </w:num>
  <w:num w:numId="134" w16cid:durableId="375155447">
    <w:abstractNumId w:val="155"/>
  </w:num>
  <w:num w:numId="135" w16cid:durableId="400364">
    <w:abstractNumId w:val="123"/>
  </w:num>
  <w:num w:numId="136" w16cid:durableId="514616443">
    <w:abstractNumId w:val="220"/>
  </w:num>
  <w:num w:numId="137" w16cid:durableId="235092496">
    <w:abstractNumId w:val="237"/>
  </w:num>
  <w:num w:numId="138" w16cid:durableId="309599127">
    <w:abstractNumId w:val="242"/>
  </w:num>
  <w:num w:numId="139" w16cid:durableId="437026314">
    <w:abstractNumId w:val="99"/>
  </w:num>
  <w:num w:numId="140" w16cid:durableId="1987124999">
    <w:abstractNumId w:val="245"/>
  </w:num>
  <w:num w:numId="141" w16cid:durableId="754522174">
    <w:abstractNumId w:val="110"/>
  </w:num>
  <w:num w:numId="142" w16cid:durableId="1199273795">
    <w:abstractNumId w:val="210"/>
  </w:num>
  <w:num w:numId="143" w16cid:durableId="1078676580">
    <w:abstractNumId w:val="193"/>
  </w:num>
  <w:num w:numId="144" w16cid:durableId="1195389106">
    <w:abstractNumId w:val="169"/>
  </w:num>
  <w:num w:numId="145" w16cid:durableId="371075818">
    <w:abstractNumId w:val="114"/>
  </w:num>
  <w:num w:numId="146" w16cid:durableId="2102993002">
    <w:abstractNumId w:val="180"/>
  </w:num>
  <w:num w:numId="147" w16cid:durableId="98111538">
    <w:abstractNumId w:val="229"/>
  </w:num>
  <w:num w:numId="148" w16cid:durableId="1983459892">
    <w:abstractNumId w:val="258"/>
  </w:num>
  <w:num w:numId="149" w16cid:durableId="72818327">
    <w:abstractNumId w:val="145"/>
  </w:num>
  <w:num w:numId="150" w16cid:durableId="182324700">
    <w:abstractNumId w:val="198"/>
  </w:num>
  <w:num w:numId="151" w16cid:durableId="1157765623">
    <w:abstractNumId w:val="217"/>
  </w:num>
  <w:num w:numId="152" w16cid:durableId="1643802577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3" w16cid:durableId="1599100073">
    <w:abstractNumId w:val="51"/>
  </w:num>
  <w:num w:numId="154" w16cid:durableId="122235509">
    <w:abstractNumId w:val="2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150369985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 w16cid:durableId="580063202">
    <w:abstractNumId w:val="1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 w16cid:durableId="1791976800">
    <w:abstractNumId w:val="223"/>
  </w:num>
  <w:num w:numId="158" w16cid:durableId="182935371">
    <w:abstractNumId w:val="184"/>
  </w:num>
  <w:num w:numId="159" w16cid:durableId="999582591">
    <w:abstractNumId w:val="240"/>
  </w:num>
  <w:num w:numId="160" w16cid:durableId="1261640167">
    <w:abstractNumId w:val="130"/>
  </w:num>
  <w:num w:numId="161" w16cid:durableId="1742287651">
    <w:abstractNumId w:val="92"/>
  </w:num>
  <w:num w:numId="162" w16cid:durableId="860825308">
    <w:abstractNumId w:val="254"/>
  </w:num>
  <w:num w:numId="163" w16cid:durableId="358045178">
    <w:abstractNumId w:val="168"/>
  </w:num>
  <w:num w:numId="164" w16cid:durableId="1691447864">
    <w:abstractNumId w:val="94"/>
  </w:num>
  <w:num w:numId="165" w16cid:durableId="437681445">
    <w:abstractNumId w:val="185"/>
  </w:num>
  <w:num w:numId="166" w16cid:durableId="1061251587">
    <w:abstractNumId w:val="86"/>
  </w:num>
  <w:num w:numId="167" w16cid:durableId="1786193774">
    <w:abstractNumId w:val="194"/>
  </w:num>
  <w:num w:numId="168" w16cid:durableId="377317869">
    <w:abstractNumId w:val="251"/>
  </w:num>
  <w:num w:numId="169" w16cid:durableId="2061974006">
    <w:abstractNumId w:val="78"/>
  </w:num>
  <w:num w:numId="170" w16cid:durableId="486746754">
    <w:abstractNumId w:val="63"/>
  </w:num>
  <w:num w:numId="171" w16cid:durableId="437216210">
    <w:abstractNumId w:val="138"/>
  </w:num>
  <w:num w:numId="172" w16cid:durableId="1511484276">
    <w:abstractNumId w:val="134"/>
  </w:num>
  <w:num w:numId="173" w16cid:durableId="1537346796">
    <w:abstractNumId w:val="179"/>
  </w:num>
  <w:num w:numId="174" w16cid:durableId="1990210666">
    <w:abstractNumId w:val="87"/>
  </w:num>
  <w:num w:numId="175" w16cid:durableId="848375636">
    <w:abstractNumId w:val="163"/>
  </w:num>
  <w:num w:numId="176" w16cid:durableId="635991273">
    <w:abstractNumId w:val="192"/>
  </w:num>
  <w:num w:numId="177" w16cid:durableId="589393237">
    <w:abstractNumId w:val="259"/>
  </w:num>
  <w:num w:numId="178" w16cid:durableId="1375425439">
    <w:abstractNumId w:val="95"/>
  </w:num>
  <w:num w:numId="179" w16cid:durableId="849493907">
    <w:abstractNumId w:val="85"/>
  </w:num>
  <w:num w:numId="180" w16cid:durableId="512570825">
    <w:abstractNumId w:val="182"/>
  </w:num>
  <w:num w:numId="181" w16cid:durableId="1481271221">
    <w:abstractNumId w:val="191"/>
  </w:num>
  <w:num w:numId="182" w16cid:durableId="1204176918">
    <w:abstractNumId w:val="70"/>
  </w:num>
  <w:num w:numId="183" w16cid:durableId="1429424639">
    <w:abstractNumId w:val="225"/>
  </w:num>
  <w:num w:numId="184" w16cid:durableId="440955243">
    <w:abstractNumId w:val="212"/>
  </w:num>
  <w:num w:numId="185" w16cid:durableId="1471825657">
    <w:abstractNumId w:val="218"/>
  </w:num>
  <w:num w:numId="186" w16cid:durableId="867108648">
    <w:abstractNumId w:val="50"/>
  </w:num>
  <w:num w:numId="187" w16cid:durableId="743576442">
    <w:abstractNumId w:val="141"/>
  </w:num>
  <w:num w:numId="188" w16cid:durableId="693774507">
    <w:abstractNumId w:val="187"/>
  </w:num>
  <w:num w:numId="189" w16cid:durableId="398988690">
    <w:abstractNumId w:val="154"/>
  </w:num>
  <w:num w:numId="190" w16cid:durableId="1523015141">
    <w:abstractNumId w:val="127"/>
  </w:num>
  <w:num w:numId="191" w16cid:durableId="2144692143">
    <w:abstractNumId w:val="246"/>
  </w:num>
  <w:num w:numId="192" w16cid:durableId="1548487569">
    <w:abstractNumId w:val="71"/>
  </w:num>
  <w:num w:numId="193" w16cid:durableId="115830536">
    <w:abstractNumId w:val="235"/>
  </w:num>
  <w:num w:numId="194" w16cid:durableId="667099305">
    <w:abstractNumId w:val="226"/>
  </w:num>
  <w:num w:numId="195" w16cid:durableId="1105424770">
    <w:abstractNumId w:val="151"/>
  </w:num>
  <w:num w:numId="196" w16cid:durableId="2033870796">
    <w:abstractNumId w:val="213"/>
  </w:num>
  <w:num w:numId="197" w16cid:durableId="894507274">
    <w:abstractNumId w:val="116"/>
  </w:num>
  <w:num w:numId="198" w16cid:durableId="790518145">
    <w:abstractNumId w:val="64"/>
  </w:num>
  <w:num w:numId="199" w16cid:durableId="1123694928">
    <w:abstractNumId w:val="88"/>
  </w:num>
  <w:num w:numId="200" w16cid:durableId="182714469">
    <w:abstractNumId w:val="247"/>
  </w:num>
  <w:num w:numId="201" w16cid:durableId="1464470775">
    <w:abstractNumId w:val="172"/>
  </w:num>
  <w:num w:numId="202" w16cid:durableId="1637756530">
    <w:abstractNumId w:val="102"/>
  </w:num>
  <w:num w:numId="203" w16cid:durableId="1166359268">
    <w:abstractNumId w:val="60"/>
  </w:num>
  <w:num w:numId="204" w16cid:durableId="833111593">
    <w:abstractNumId w:val="65"/>
  </w:num>
  <w:num w:numId="205" w16cid:durableId="1905600110">
    <w:abstractNumId w:val="126"/>
  </w:num>
  <w:num w:numId="206" w16cid:durableId="1601835954">
    <w:abstractNumId w:val="75"/>
  </w:num>
  <w:num w:numId="207" w16cid:durableId="926352928">
    <w:abstractNumId w:val="90"/>
  </w:num>
  <w:num w:numId="208" w16cid:durableId="414597911">
    <w:abstractNumId w:val="143"/>
  </w:num>
  <w:num w:numId="209" w16cid:durableId="2024235349">
    <w:abstractNumId w:val="122"/>
  </w:num>
  <w:num w:numId="210" w16cid:durableId="2044479313">
    <w:abstractNumId w:val="17"/>
  </w:num>
  <w:num w:numId="211" w16cid:durableId="1319068533">
    <w:abstractNumId w:val="104"/>
  </w:num>
  <w:num w:numId="212" w16cid:durableId="843055972">
    <w:abstractNumId w:val="45"/>
  </w:num>
  <w:num w:numId="213" w16cid:durableId="1188177503">
    <w:abstractNumId w:val="161"/>
  </w:num>
  <w:num w:numId="214" w16cid:durableId="666174490">
    <w:abstractNumId w:val="222"/>
  </w:num>
  <w:num w:numId="215" w16cid:durableId="37703327">
    <w:abstractNumId w:val="189"/>
  </w:num>
  <w:num w:numId="216" w16cid:durableId="337076966">
    <w:abstractNumId w:val="199"/>
  </w:num>
  <w:num w:numId="217" w16cid:durableId="2106412563">
    <w:abstractNumId w:val="196"/>
  </w:num>
  <w:num w:numId="218" w16cid:durableId="145778268">
    <w:abstractNumId w:val="119"/>
  </w:num>
  <w:num w:numId="219" w16cid:durableId="423645987">
    <w:abstractNumId w:val="256"/>
  </w:num>
  <w:num w:numId="220" w16cid:durableId="1024984393">
    <w:abstractNumId w:val="207"/>
  </w:num>
  <w:num w:numId="221" w16cid:durableId="868294095">
    <w:abstractNumId w:val="98"/>
  </w:num>
  <w:num w:numId="222" w16cid:durableId="517744392">
    <w:abstractNumId w:val="147"/>
  </w:num>
  <w:num w:numId="223" w16cid:durableId="2056075843">
    <w:abstractNumId w:val="53"/>
  </w:num>
  <w:num w:numId="224" w16cid:durableId="1824004731">
    <w:abstractNumId w:val="42"/>
  </w:num>
  <w:num w:numId="225" w16cid:durableId="545678821">
    <w:abstractNumId w:val="40"/>
  </w:num>
  <w:num w:numId="226" w16cid:durableId="1020399769">
    <w:abstractNumId w:val="211"/>
  </w:num>
  <w:num w:numId="227" w16cid:durableId="1521356781">
    <w:abstractNumId w:val="216"/>
  </w:num>
  <w:num w:numId="228" w16cid:durableId="1150443325">
    <w:abstractNumId w:val="238"/>
  </w:num>
  <w:num w:numId="229" w16cid:durableId="1491870638">
    <w:abstractNumId w:val="96"/>
  </w:num>
  <w:num w:numId="230" w16cid:durableId="576748582">
    <w:abstractNumId w:val="115"/>
  </w:num>
  <w:num w:numId="231" w16cid:durableId="505555937">
    <w:abstractNumId w:val="174"/>
  </w:num>
  <w:num w:numId="232" w16cid:durableId="62291932">
    <w:abstractNumId w:val="43"/>
  </w:num>
  <w:num w:numId="233" w16cid:durableId="1336372859">
    <w:abstractNumId w:val="203"/>
  </w:num>
  <w:num w:numId="234" w16cid:durableId="238711119">
    <w:abstractNumId w:val="144"/>
  </w:num>
  <w:num w:numId="235" w16cid:durableId="1278177252">
    <w:abstractNumId w:val="197"/>
  </w:num>
  <w:num w:numId="236" w16cid:durableId="1386641556">
    <w:abstractNumId w:val="164"/>
  </w:num>
  <w:num w:numId="237" w16cid:durableId="1304316152">
    <w:abstractNumId w:val="84"/>
  </w:num>
  <w:num w:numId="238" w16cid:durableId="577062178">
    <w:abstractNumId w:val="159"/>
  </w:num>
  <w:num w:numId="239" w16cid:durableId="1908228464">
    <w:abstractNumId w:val="38"/>
  </w:num>
  <w:num w:numId="240" w16cid:durableId="1730154987">
    <w:abstractNumId w:val="59"/>
  </w:num>
  <w:num w:numId="241" w16cid:durableId="1898928813">
    <w:abstractNumId w:val="81"/>
  </w:num>
  <w:num w:numId="242" w16cid:durableId="1384717837">
    <w:abstractNumId w:val="48"/>
  </w:num>
  <w:num w:numId="243" w16cid:durableId="514349487">
    <w:abstractNumId w:val="136"/>
  </w:num>
  <w:num w:numId="244" w16cid:durableId="1332684455">
    <w:abstractNumId w:val="93"/>
  </w:num>
  <w:num w:numId="245" w16cid:durableId="280259186">
    <w:abstractNumId w:val="165"/>
  </w:num>
  <w:num w:numId="246" w16cid:durableId="909508802">
    <w:abstractNumId w:val="178"/>
  </w:num>
  <w:num w:numId="247" w16cid:durableId="13919242">
    <w:abstractNumId w:val="72"/>
  </w:num>
  <w:num w:numId="248" w16cid:durableId="950665558">
    <w:abstractNumId w:val="131"/>
  </w:num>
  <w:num w:numId="249" w16cid:durableId="695279005">
    <w:abstractNumId w:val="58"/>
  </w:num>
  <w:num w:numId="250" w16cid:durableId="1427113888">
    <w:abstractNumId w:val="244"/>
  </w:num>
  <w:num w:numId="251" w16cid:durableId="1090659204">
    <w:abstractNumId w:val="149"/>
  </w:num>
  <w:num w:numId="252" w16cid:durableId="2006587182">
    <w:abstractNumId w:val="205"/>
  </w:num>
  <w:num w:numId="253" w16cid:durableId="1026098964">
    <w:abstractNumId w:val="236"/>
  </w:num>
  <w:num w:numId="254" w16cid:durableId="1271626078">
    <w:abstractNumId w:val="109"/>
  </w:num>
  <w:num w:numId="255" w16cid:durableId="1225411793">
    <w:abstractNumId w:val="227"/>
  </w:num>
  <w:num w:numId="256" w16cid:durableId="377751064">
    <w:abstractNumId w:val="113"/>
  </w:num>
  <w:num w:numId="257" w16cid:durableId="1104836705">
    <w:abstractNumId w:val="89"/>
  </w:num>
  <w:num w:numId="258" w16cid:durableId="735785897">
    <w:abstractNumId w:val="73"/>
  </w:num>
  <w:num w:numId="259" w16cid:durableId="458182255">
    <w:abstractNumId w:val="55"/>
  </w:num>
  <w:num w:numId="260" w16cid:durableId="224143563">
    <w:abstractNumId w:val="120"/>
  </w:num>
  <w:num w:numId="261" w16cid:durableId="1893344575">
    <w:abstractNumId w:val="57"/>
  </w:num>
  <w:num w:numId="262" w16cid:durableId="1105883029">
    <w:abstractNumId w:val="69"/>
  </w:num>
  <w:num w:numId="263" w16cid:durableId="1447845142">
    <w:abstractNumId w:val="6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2B8"/>
    <w:rsid w:val="000346C5"/>
    <w:rsid w:val="001F7BE9"/>
    <w:rsid w:val="002402E2"/>
    <w:rsid w:val="00461C0F"/>
    <w:rsid w:val="00651DBB"/>
    <w:rsid w:val="007A7016"/>
    <w:rsid w:val="00C231BF"/>
    <w:rsid w:val="00D552B8"/>
    <w:rsid w:val="00DA456D"/>
    <w:rsid w:val="00E02F38"/>
    <w:rsid w:val="00EE38C0"/>
    <w:rsid w:val="00EE51C2"/>
    <w:rsid w:val="00EE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B59A5"/>
  <w15:chartTrackingRefBased/>
  <w15:docId w15:val="{838A3842-E307-495D-9D0E-5ADB18502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52B8"/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52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52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52B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52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52B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52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52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52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52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52B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52B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52B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52B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52B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52B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52B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52B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52B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552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552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52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552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552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552B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552B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552B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52B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52B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552B8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rsid w:val="00D552B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EE69D1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EE69D1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034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46C5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34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46C5"/>
    <w:rPr>
      <w:rFonts w:ascii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0346C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346C5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346C5"/>
    <w:pPr>
      <w:spacing w:after="0" w:line="240" w:lineRule="auto"/>
    </w:pPr>
    <w:rPr>
      <w14:ligatures w14:val="none"/>
    </w:rPr>
  </w:style>
  <w:style w:type="character" w:customStyle="1" w:styleId="WW8Num1z0">
    <w:name w:val="WW8Num1z0"/>
    <w:rsid w:val="000346C5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46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46C5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46C5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346C5"/>
    <w:pPr>
      <w:spacing w:after="120" w:line="240" w:lineRule="auto"/>
    </w:pPr>
    <w:rPr>
      <w:rFonts w:eastAsia="Times New Roman" w:cs="Times New Roman"/>
      <w:kern w:val="0"/>
      <w:szCs w:val="24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346C5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table" w:styleId="Siatkatabelijasna">
    <w:name w:val="Grid Table Light"/>
    <w:basedOn w:val="Standardowy"/>
    <w:uiPriority w:val="40"/>
    <w:rsid w:val="000346C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msonormal0">
    <w:name w:val="msonormal"/>
    <w:basedOn w:val="Normalny"/>
    <w:uiPriority w:val="99"/>
    <w:rsid w:val="000346C5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styleId="Uwydatnienie">
    <w:name w:val="Emphasis"/>
    <w:basedOn w:val="Domylnaczcionkaakapitu"/>
    <w:uiPriority w:val="20"/>
    <w:qFormat/>
    <w:rsid w:val="000346C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2654</Characters>
  <Application>Microsoft Office Word</Application>
  <DocSecurity>0</DocSecurity>
  <Lines>22</Lines>
  <Paragraphs>6</Paragraphs>
  <ScaleCrop>false</ScaleCrop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Hałabuda</dc:creator>
  <cp:keywords/>
  <dc:description/>
  <cp:lastModifiedBy>Olga Hałabuda</cp:lastModifiedBy>
  <cp:revision>2</cp:revision>
  <dcterms:created xsi:type="dcterms:W3CDTF">2026-02-03T21:15:00Z</dcterms:created>
  <dcterms:modified xsi:type="dcterms:W3CDTF">2026-02-03T21:15:00Z</dcterms:modified>
</cp:coreProperties>
</file>